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45" w:rsidRPr="00FF63DF" w:rsidRDefault="00B2036D" w:rsidP="00FF63DF">
      <w:pPr>
        <w:pStyle w:val="Heading1"/>
        <w:ind w:left="1440" w:firstLine="720"/>
        <w:rPr>
          <w:rFonts w:ascii="Calibri" w:eastAsia="Batang" w:hAnsi="Calibri" w:cs="Mangal"/>
          <w:sz w:val="44"/>
          <w:szCs w:val="44"/>
        </w:rPr>
      </w:pPr>
      <w:r>
        <w:rPr>
          <w:rFonts w:ascii="Mangal" w:eastAsia="Batang" w:hAnsi="Mangal" w:cs="Mangal"/>
          <w:noProof/>
          <w:sz w:val="44"/>
          <w:szCs w:val="44"/>
          <w:lang w:eastAsia="en-AU"/>
        </w:rPr>
        <w:drawing>
          <wp:anchor distT="0" distB="0" distL="114300" distR="114300" simplePos="0" relativeHeight="251659264" behindDoc="1" locked="0" layoutInCell="1" allowOverlap="1" wp14:anchorId="30A97476" wp14:editId="6FE59C98">
            <wp:simplePos x="0" y="0"/>
            <wp:positionH relativeFrom="column">
              <wp:posOffset>252730</wp:posOffset>
            </wp:positionH>
            <wp:positionV relativeFrom="paragraph">
              <wp:posOffset>-90805</wp:posOffset>
            </wp:positionV>
            <wp:extent cx="704215" cy="704215"/>
            <wp:effectExtent l="0" t="0" r="635" b="635"/>
            <wp:wrapNone/>
            <wp:docPr id="3" name="Picture 3" descr="Marulan 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ulan 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21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1" locked="0" layoutInCell="1" allowOverlap="1" wp14:anchorId="56B5693B" wp14:editId="0892D993">
            <wp:simplePos x="0" y="0"/>
            <wp:positionH relativeFrom="column">
              <wp:posOffset>5572125</wp:posOffset>
            </wp:positionH>
            <wp:positionV relativeFrom="paragraph">
              <wp:posOffset>-90805</wp:posOffset>
            </wp:positionV>
            <wp:extent cx="1095375" cy="584835"/>
            <wp:effectExtent l="0" t="0" r="9525" b="5715"/>
            <wp:wrapNone/>
            <wp:docPr id="2" name="Picture 2"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544">
        <w:rPr>
          <w:rFonts w:ascii="Calibri" w:eastAsia="Batang" w:hAnsi="Calibri" w:cs="Mangal"/>
          <w:sz w:val="44"/>
          <w:szCs w:val="44"/>
        </w:rPr>
        <w:t>MARULAN  PUBLIC  SCHOOL</w:t>
      </w:r>
    </w:p>
    <w:p w:rsidR="002E0445" w:rsidRPr="006200F9" w:rsidRDefault="002E0445" w:rsidP="00B77309">
      <w:pPr>
        <w:autoSpaceDE w:val="0"/>
        <w:autoSpaceDN w:val="0"/>
        <w:adjustRightInd w:val="0"/>
        <w:ind w:left="1440" w:firstLine="720"/>
        <w:rPr>
          <w:rFonts w:ascii="Arial" w:hAnsi="Arial" w:cs="Arial"/>
          <w:b/>
          <w:bCs/>
          <w:color w:val="000000"/>
          <w:sz w:val="28"/>
          <w:szCs w:val="28"/>
          <w:u w:val="single"/>
          <w:lang w:eastAsia="en-AU"/>
        </w:rPr>
      </w:pPr>
      <w:r w:rsidRPr="006200F9">
        <w:rPr>
          <w:rFonts w:ascii="Arial" w:hAnsi="Arial" w:cs="Arial"/>
          <w:b/>
          <w:bCs/>
          <w:color w:val="000000"/>
          <w:sz w:val="28"/>
          <w:szCs w:val="28"/>
          <w:u w:val="single"/>
          <w:lang w:eastAsia="en-AU"/>
        </w:rPr>
        <w:t>Community Communication P</w:t>
      </w:r>
      <w:r w:rsidR="00316684">
        <w:rPr>
          <w:rFonts w:ascii="Arial" w:hAnsi="Arial" w:cs="Arial"/>
          <w:b/>
          <w:bCs/>
          <w:color w:val="000000"/>
          <w:sz w:val="28"/>
          <w:szCs w:val="28"/>
          <w:u w:val="single"/>
          <w:lang w:eastAsia="en-AU"/>
        </w:rPr>
        <w:t>rocedures</w:t>
      </w:r>
    </w:p>
    <w:p w:rsidR="002E0445" w:rsidRPr="006200F9" w:rsidRDefault="002E0445" w:rsidP="002E0445">
      <w:pPr>
        <w:autoSpaceDE w:val="0"/>
        <w:autoSpaceDN w:val="0"/>
        <w:adjustRightInd w:val="0"/>
        <w:jc w:val="center"/>
        <w:rPr>
          <w:rFonts w:ascii="Arial" w:hAnsi="Arial" w:cs="Arial"/>
          <w:b/>
          <w:bCs/>
          <w:color w:val="000000"/>
          <w:sz w:val="28"/>
          <w:szCs w:val="28"/>
          <w:u w:val="single"/>
          <w:lang w:eastAsia="en-AU"/>
        </w:rPr>
      </w:pPr>
    </w:p>
    <w:p w:rsidR="002E0445" w:rsidRDefault="002E0445" w:rsidP="002E0445">
      <w:pPr>
        <w:autoSpaceDE w:val="0"/>
        <w:autoSpaceDN w:val="0"/>
        <w:adjustRightInd w:val="0"/>
        <w:rPr>
          <w:rFonts w:ascii="Arial" w:hAnsi="Arial" w:cs="Arial"/>
          <w:bCs/>
          <w:color w:val="000000"/>
          <w:lang w:eastAsia="en-AU"/>
        </w:rPr>
      </w:pPr>
      <w:r w:rsidRPr="006200F9">
        <w:rPr>
          <w:rFonts w:ascii="Arial" w:hAnsi="Arial" w:cs="Arial"/>
          <w:bCs/>
          <w:color w:val="000000"/>
          <w:lang w:eastAsia="en-AU"/>
        </w:rPr>
        <w:t xml:space="preserve">The </w:t>
      </w:r>
      <w:r>
        <w:rPr>
          <w:rFonts w:ascii="Arial" w:hAnsi="Arial" w:cs="Arial"/>
          <w:bCs/>
          <w:color w:val="000000"/>
          <w:lang w:eastAsia="en-AU"/>
        </w:rPr>
        <w:t xml:space="preserve">following </w:t>
      </w:r>
      <w:r w:rsidRPr="006200F9">
        <w:rPr>
          <w:rFonts w:ascii="Arial" w:hAnsi="Arial" w:cs="Arial"/>
          <w:bCs/>
          <w:color w:val="000000"/>
          <w:lang w:eastAsia="en-AU"/>
        </w:rPr>
        <w:t xml:space="preserve">procedures are designed to promote harmonious community relationships and effective </w:t>
      </w:r>
      <w:r w:rsidR="00757BA9">
        <w:rPr>
          <w:rFonts w:ascii="Arial" w:hAnsi="Arial" w:cs="Arial"/>
          <w:bCs/>
          <w:color w:val="000000"/>
          <w:lang w:eastAsia="en-AU"/>
        </w:rPr>
        <w:t xml:space="preserve">resolution </w:t>
      </w:r>
      <w:r w:rsidRPr="006200F9">
        <w:rPr>
          <w:rFonts w:ascii="Arial" w:hAnsi="Arial" w:cs="Arial"/>
          <w:bCs/>
          <w:color w:val="000000"/>
          <w:lang w:eastAsia="en-AU"/>
        </w:rPr>
        <w:t>of issues</w:t>
      </w:r>
      <w:r>
        <w:rPr>
          <w:rFonts w:ascii="Arial" w:hAnsi="Arial" w:cs="Arial"/>
          <w:bCs/>
          <w:color w:val="000000"/>
          <w:lang w:eastAsia="en-AU"/>
        </w:rPr>
        <w:t>. They are</w:t>
      </w:r>
      <w:r w:rsidRPr="006200F9">
        <w:rPr>
          <w:rFonts w:ascii="Arial" w:hAnsi="Arial" w:cs="Arial"/>
          <w:bCs/>
          <w:color w:val="000000"/>
          <w:lang w:eastAsia="en-AU"/>
        </w:rPr>
        <w:t xml:space="preserve"> based on the NSW Department of Education’s Code of Conduct and Complaints Handling Policy</w:t>
      </w:r>
      <w:r>
        <w:rPr>
          <w:rFonts w:ascii="Arial" w:hAnsi="Arial" w:cs="Arial"/>
          <w:bCs/>
          <w:color w:val="000000"/>
          <w:lang w:eastAsia="en-AU"/>
        </w:rPr>
        <w:t>, and seek to provide clarity to all within the school community.</w:t>
      </w:r>
    </w:p>
    <w:p w:rsidR="002E0445" w:rsidRDefault="002E0445" w:rsidP="002E0445">
      <w:pPr>
        <w:autoSpaceDE w:val="0"/>
        <w:autoSpaceDN w:val="0"/>
        <w:adjustRightInd w:val="0"/>
        <w:rPr>
          <w:rFonts w:ascii="Arial" w:hAnsi="Arial" w:cs="Arial"/>
          <w:bCs/>
          <w:color w:val="000000"/>
          <w:lang w:eastAsia="en-AU"/>
        </w:rPr>
      </w:pPr>
    </w:p>
    <w:p w:rsidR="002E0445" w:rsidRPr="006200F9" w:rsidRDefault="002E0445" w:rsidP="002E0445">
      <w:pPr>
        <w:autoSpaceDE w:val="0"/>
        <w:autoSpaceDN w:val="0"/>
        <w:adjustRightInd w:val="0"/>
        <w:rPr>
          <w:rFonts w:ascii="Arial" w:hAnsi="Arial" w:cs="Arial"/>
          <w:color w:val="000000"/>
          <w:lang w:eastAsia="en-AU"/>
        </w:rPr>
      </w:pPr>
      <w:r>
        <w:rPr>
          <w:rFonts w:ascii="Arial" w:hAnsi="Arial" w:cs="Arial"/>
          <w:bCs/>
          <w:color w:val="000000"/>
          <w:lang w:eastAsia="en-AU"/>
        </w:rPr>
        <w:t xml:space="preserve">In the first instance, </w:t>
      </w:r>
      <w:r w:rsidR="00757BA9">
        <w:rPr>
          <w:rFonts w:ascii="Arial" w:hAnsi="Arial" w:cs="Arial"/>
          <w:color w:val="000000"/>
          <w:lang w:eastAsia="en-AU"/>
        </w:rPr>
        <w:t>p</w:t>
      </w:r>
      <w:r w:rsidRPr="006200F9">
        <w:rPr>
          <w:rFonts w:ascii="Arial" w:hAnsi="Arial" w:cs="Arial"/>
          <w:color w:val="000000"/>
          <w:lang w:eastAsia="en-AU"/>
        </w:rPr>
        <w:t>arents are urged to regularly seek information from the established channels of communication:</w:t>
      </w:r>
    </w:p>
    <w:p w:rsidR="002E0445" w:rsidRPr="00281D60" w:rsidRDefault="00FF63DF" w:rsidP="002E0445">
      <w:pPr>
        <w:pStyle w:val="ListParagraph"/>
        <w:numPr>
          <w:ilvl w:val="1"/>
          <w:numId w:val="15"/>
        </w:numPr>
        <w:tabs>
          <w:tab w:val="left" w:pos="426"/>
        </w:tabs>
        <w:autoSpaceDE w:val="0"/>
        <w:autoSpaceDN w:val="0"/>
        <w:adjustRightInd w:val="0"/>
        <w:spacing w:after="0" w:line="240" w:lineRule="auto"/>
        <w:rPr>
          <w:rFonts w:ascii="Arial" w:hAnsi="Arial" w:cs="Arial"/>
          <w:color w:val="000000"/>
          <w:lang w:eastAsia="en-AU"/>
        </w:rPr>
      </w:pPr>
      <w:r>
        <w:rPr>
          <w:rFonts w:ascii="Arial" w:hAnsi="Arial" w:cs="Arial"/>
          <w:color w:val="000000"/>
          <w:lang w:eastAsia="en-AU"/>
        </w:rPr>
        <w:t>The Marulan Public School</w:t>
      </w:r>
      <w:r w:rsidR="002E0445" w:rsidRPr="00281D60">
        <w:rPr>
          <w:rFonts w:ascii="Arial" w:hAnsi="Arial" w:cs="Arial"/>
          <w:color w:val="000000"/>
          <w:lang w:eastAsia="en-AU"/>
        </w:rPr>
        <w:t xml:space="preserve"> website</w:t>
      </w:r>
      <w:r w:rsidR="00203FC8">
        <w:rPr>
          <w:rFonts w:ascii="Arial" w:hAnsi="Arial" w:cs="Arial"/>
          <w:color w:val="000000"/>
          <w:lang w:eastAsia="en-AU"/>
        </w:rPr>
        <w:t>/Parent H</w:t>
      </w:r>
      <w:r>
        <w:rPr>
          <w:rFonts w:ascii="Arial" w:hAnsi="Arial" w:cs="Arial"/>
          <w:color w:val="000000"/>
          <w:lang w:eastAsia="en-AU"/>
        </w:rPr>
        <w:t>ub</w:t>
      </w:r>
    </w:p>
    <w:p w:rsidR="002E0445" w:rsidRDefault="002E0445" w:rsidP="002E0445">
      <w:pPr>
        <w:pStyle w:val="ListParagraph"/>
        <w:numPr>
          <w:ilvl w:val="1"/>
          <w:numId w:val="15"/>
        </w:numPr>
        <w:tabs>
          <w:tab w:val="left" w:pos="426"/>
        </w:tabs>
        <w:autoSpaceDE w:val="0"/>
        <w:autoSpaceDN w:val="0"/>
        <w:adjustRightInd w:val="0"/>
        <w:spacing w:after="0" w:line="240" w:lineRule="auto"/>
        <w:rPr>
          <w:rFonts w:ascii="Arial" w:hAnsi="Arial" w:cs="Arial"/>
          <w:color w:val="000000"/>
          <w:lang w:eastAsia="en-AU"/>
        </w:rPr>
      </w:pPr>
      <w:r w:rsidRPr="00281D60">
        <w:rPr>
          <w:rFonts w:ascii="Arial" w:hAnsi="Arial" w:cs="Arial"/>
          <w:color w:val="000000"/>
          <w:lang w:eastAsia="en-AU"/>
        </w:rPr>
        <w:t xml:space="preserve">The School Newsletter </w:t>
      </w:r>
    </w:p>
    <w:p w:rsidR="00FF63DF" w:rsidRDefault="00FF63DF" w:rsidP="002E0445">
      <w:pPr>
        <w:pStyle w:val="ListParagraph"/>
        <w:numPr>
          <w:ilvl w:val="1"/>
          <w:numId w:val="15"/>
        </w:numPr>
        <w:tabs>
          <w:tab w:val="left" w:pos="426"/>
        </w:tabs>
        <w:autoSpaceDE w:val="0"/>
        <w:autoSpaceDN w:val="0"/>
        <w:adjustRightInd w:val="0"/>
        <w:spacing w:after="0" w:line="240" w:lineRule="auto"/>
        <w:rPr>
          <w:rFonts w:ascii="Arial" w:hAnsi="Arial" w:cs="Arial"/>
          <w:color w:val="000000"/>
          <w:lang w:eastAsia="en-AU"/>
        </w:rPr>
      </w:pPr>
      <w:r>
        <w:rPr>
          <w:rFonts w:ascii="Arial" w:hAnsi="Arial" w:cs="Arial"/>
          <w:color w:val="000000"/>
          <w:lang w:eastAsia="en-AU"/>
        </w:rPr>
        <w:t>Marulan Public School Facebook group</w:t>
      </w:r>
    </w:p>
    <w:p w:rsidR="00FF63DF" w:rsidRPr="00281D60" w:rsidRDefault="00FF63DF" w:rsidP="002E0445">
      <w:pPr>
        <w:pStyle w:val="ListParagraph"/>
        <w:numPr>
          <w:ilvl w:val="1"/>
          <w:numId w:val="15"/>
        </w:numPr>
        <w:tabs>
          <w:tab w:val="left" w:pos="426"/>
        </w:tabs>
        <w:autoSpaceDE w:val="0"/>
        <w:autoSpaceDN w:val="0"/>
        <w:adjustRightInd w:val="0"/>
        <w:spacing w:after="0" w:line="240" w:lineRule="auto"/>
        <w:rPr>
          <w:rFonts w:ascii="Arial" w:hAnsi="Arial" w:cs="Arial"/>
          <w:color w:val="000000"/>
          <w:lang w:eastAsia="en-AU"/>
        </w:rPr>
      </w:pPr>
      <w:r>
        <w:rPr>
          <w:rFonts w:ascii="Arial" w:hAnsi="Arial" w:cs="Arial"/>
          <w:color w:val="000000"/>
          <w:lang w:eastAsia="en-AU"/>
        </w:rPr>
        <w:t>Class Dojo</w:t>
      </w:r>
    </w:p>
    <w:p w:rsidR="002E0445" w:rsidRPr="00281D60" w:rsidRDefault="002E0445" w:rsidP="002E0445">
      <w:pPr>
        <w:pStyle w:val="ListParagraph"/>
        <w:numPr>
          <w:ilvl w:val="1"/>
          <w:numId w:val="15"/>
        </w:numPr>
        <w:tabs>
          <w:tab w:val="left" w:pos="426"/>
        </w:tabs>
        <w:autoSpaceDE w:val="0"/>
        <w:autoSpaceDN w:val="0"/>
        <w:adjustRightInd w:val="0"/>
        <w:spacing w:after="0" w:line="240" w:lineRule="auto"/>
        <w:rPr>
          <w:rFonts w:ascii="Arial" w:hAnsi="Arial" w:cs="Arial"/>
          <w:color w:val="000000"/>
          <w:lang w:eastAsia="en-AU"/>
        </w:rPr>
      </w:pPr>
      <w:r w:rsidRPr="00281D60">
        <w:rPr>
          <w:rFonts w:ascii="Arial" w:hAnsi="Arial" w:cs="Arial"/>
          <w:color w:val="000000"/>
          <w:lang w:eastAsia="en-AU"/>
        </w:rPr>
        <w:t xml:space="preserve">Parent/Teacher </w:t>
      </w:r>
      <w:r w:rsidR="00FF63DF">
        <w:rPr>
          <w:rFonts w:ascii="Arial" w:hAnsi="Arial" w:cs="Arial"/>
          <w:color w:val="000000"/>
          <w:lang w:eastAsia="en-AU"/>
        </w:rPr>
        <w:t>meetings</w:t>
      </w:r>
    </w:p>
    <w:p w:rsidR="002E0445" w:rsidRDefault="002E0445" w:rsidP="002E0445">
      <w:pPr>
        <w:autoSpaceDE w:val="0"/>
        <w:autoSpaceDN w:val="0"/>
        <w:adjustRightInd w:val="0"/>
        <w:rPr>
          <w:rFonts w:ascii="Arial" w:hAnsi="Arial" w:cs="Arial"/>
          <w:bCs/>
          <w:color w:val="000000"/>
          <w:lang w:eastAsia="en-AU"/>
        </w:rPr>
      </w:pPr>
    </w:p>
    <w:p w:rsidR="002E0445" w:rsidRPr="00FF63DF" w:rsidRDefault="002E0445" w:rsidP="002E0445">
      <w:pPr>
        <w:autoSpaceDE w:val="0"/>
        <w:autoSpaceDN w:val="0"/>
        <w:adjustRightInd w:val="0"/>
        <w:rPr>
          <w:rFonts w:ascii="Arial" w:hAnsi="Arial" w:cs="Arial"/>
          <w:bCs/>
          <w:color w:val="000000"/>
          <w:lang w:eastAsia="en-AU"/>
        </w:rPr>
      </w:pPr>
      <w:r>
        <w:rPr>
          <w:rFonts w:ascii="Arial" w:hAnsi="Arial" w:cs="Arial"/>
          <w:bCs/>
          <w:color w:val="000000"/>
          <w:lang w:eastAsia="en-AU"/>
        </w:rPr>
        <w:t>Should Parents have further queries or concerns about their child or the school, t</w:t>
      </w:r>
      <w:r w:rsidRPr="006200F9">
        <w:rPr>
          <w:rFonts w:ascii="Arial" w:hAnsi="Arial" w:cs="Arial"/>
          <w:bCs/>
          <w:color w:val="000000"/>
          <w:lang w:eastAsia="en-AU"/>
        </w:rPr>
        <w:t xml:space="preserve">he Community Communication </w:t>
      </w:r>
      <w:r w:rsidR="00203FC8">
        <w:rPr>
          <w:rFonts w:ascii="Arial" w:hAnsi="Arial" w:cs="Arial"/>
          <w:bCs/>
          <w:color w:val="000000"/>
          <w:lang w:eastAsia="en-AU"/>
        </w:rPr>
        <w:t>P</w:t>
      </w:r>
      <w:r w:rsidR="00FF63DF">
        <w:rPr>
          <w:rFonts w:ascii="Arial" w:hAnsi="Arial" w:cs="Arial"/>
          <w:bCs/>
          <w:color w:val="000000"/>
          <w:lang w:eastAsia="en-AU"/>
        </w:rPr>
        <w:t>rocedures recommend</w:t>
      </w:r>
      <w:r w:rsidRPr="006200F9">
        <w:rPr>
          <w:rFonts w:ascii="Arial" w:hAnsi="Arial" w:cs="Arial"/>
          <w:bCs/>
          <w:color w:val="000000"/>
          <w:lang w:eastAsia="en-AU"/>
        </w:rPr>
        <w:t xml:space="preserve"> that:</w:t>
      </w:r>
    </w:p>
    <w:p w:rsidR="002E0445" w:rsidRDefault="002E0445" w:rsidP="002E0445">
      <w:pPr>
        <w:pStyle w:val="ListParagraph"/>
        <w:numPr>
          <w:ilvl w:val="0"/>
          <w:numId w:val="15"/>
        </w:numPr>
        <w:tabs>
          <w:tab w:val="left" w:pos="426"/>
        </w:tabs>
        <w:autoSpaceDE w:val="0"/>
        <w:autoSpaceDN w:val="0"/>
        <w:adjustRightInd w:val="0"/>
        <w:spacing w:after="0" w:line="240" w:lineRule="auto"/>
        <w:ind w:left="360"/>
        <w:rPr>
          <w:rFonts w:ascii="Arial" w:hAnsi="Arial" w:cs="Arial"/>
          <w:color w:val="000000"/>
          <w:lang w:eastAsia="en-AU"/>
        </w:rPr>
      </w:pPr>
      <w:r>
        <w:rPr>
          <w:rFonts w:ascii="Arial" w:hAnsi="Arial" w:cs="Arial"/>
          <w:color w:val="000000"/>
          <w:lang w:eastAsia="en-AU"/>
        </w:rPr>
        <w:t>They</w:t>
      </w:r>
      <w:r w:rsidRPr="006200F9">
        <w:rPr>
          <w:rFonts w:ascii="Arial" w:hAnsi="Arial" w:cs="Arial"/>
          <w:color w:val="000000"/>
          <w:lang w:eastAsia="en-AU"/>
        </w:rPr>
        <w:t xml:space="preserve"> communicate with the classroom teacher in the first instance</w:t>
      </w:r>
      <w:r>
        <w:rPr>
          <w:rFonts w:ascii="Arial" w:hAnsi="Arial" w:cs="Arial"/>
          <w:color w:val="000000"/>
          <w:lang w:eastAsia="en-AU"/>
        </w:rPr>
        <w:t>. This may be</w:t>
      </w:r>
      <w:r w:rsidRPr="006200F9">
        <w:rPr>
          <w:rFonts w:ascii="Arial" w:hAnsi="Arial" w:cs="Arial"/>
          <w:color w:val="000000"/>
          <w:lang w:eastAsia="en-AU"/>
        </w:rPr>
        <w:t xml:space="preserve"> by phone, </w:t>
      </w:r>
      <w:r w:rsidR="00FF63DF">
        <w:rPr>
          <w:rFonts w:ascii="Arial" w:hAnsi="Arial" w:cs="Arial"/>
          <w:color w:val="000000"/>
          <w:lang w:eastAsia="en-AU"/>
        </w:rPr>
        <w:t>Class Dojo,</w:t>
      </w:r>
      <w:r w:rsidRPr="006200F9">
        <w:rPr>
          <w:rFonts w:ascii="Arial" w:hAnsi="Arial" w:cs="Arial"/>
          <w:color w:val="000000"/>
          <w:lang w:eastAsia="en-AU"/>
        </w:rPr>
        <w:t xml:space="preserve"> email or in person</w:t>
      </w:r>
      <w:r>
        <w:rPr>
          <w:rFonts w:ascii="Arial" w:hAnsi="Arial" w:cs="Arial"/>
          <w:color w:val="000000"/>
          <w:lang w:eastAsia="en-AU"/>
        </w:rPr>
        <w:t>.</w:t>
      </w:r>
      <w:r w:rsidRPr="006200F9">
        <w:rPr>
          <w:rFonts w:ascii="Arial" w:hAnsi="Arial" w:cs="Arial"/>
          <w:color w:val="000000"/>
          <w:lang w:eastAsia="en-AU"/>
        </w:rPr>
        <w:t xml:space="preserve"> </w:t>
      </w:r>
    </w:p>
    <w:p w:rsidR="002E0445" w:rsidRDefault="002E0445" w:rsidP="002E0445">
      <w:pPr>
        <w:pStyle w:val="ListParagraph"/>
        <w:tabs>
          <w:tab w:val="left" w:pos="426"/>
        </w:tabs>
        <w:autoSpaceDE w:val="0"/>
        <w:autoSpaceDN w:val="0"/>
        <w:adjustRightInd w:val="0"/>
        <w:ind w:left="360"/>
        <w:rPr>
          <w:rFonts w:ascii="Arial" w:hAnsi="Arial" w:cs="Arial"/>
          <w:color w:val="000000"/>
          <w:lang w:eastAsia="en-AU"/>
        </w:rPr>
      </w:pPr>
    </w:p>
    <w:p w:rsidR="002E0445" w:rsidRDefault="002E0445" w:rsidP="002E0445">
      <w:pPr>
        <w:pStyle w:val="ListParagraph"/>
        <w:numPr>
          <w:ilvl w:val="0"/>
          <w:numId w:val="15"/>
        </w:numPr>
        <w:tabs>
          <w:tab w:val="left" w:pos="426"/>
        </w:tabs>
        <w:autoSpaceDE w:val="0"/>
        <w:autoSpaceDN w:val="0"/>
        <w:adjustRightInd w:val="0"/>
        <w:spacing w:after="0" w:line="240" w:lineRule="auto"/>
        <w:ind w:left="360"/>
        <w:rPr>
          <w:rFonts w:ascii="Arial" w:hAnsi="Arial" w:cs="Arial"/>
          <w:color w:val="000000"/>
          <w:lang w:eastAsia="en-AU"/>
        </w:rPr>
      </w:pPr>
      <w:r w:rsidRPr="00912A8D">
        <w:rPr>
          <w:rFonts w:ascii="Arial" w:hAnsi="Arial" w:cs="Arial"/>
          <w:color w:val="000000"/>
          <w:lang w:eastAsia="en-AU"/>
        </w:rPr>
        <w:t>Any discussions with staff (beyond brief informal queries) should be via a scheduled meeti</w:t>
      </w:r>
      <w:r w:rsidR="00FF63DF">
        <w:rPr>
          <w:rFonts w:ascii="Arial" w:hAnsi="Arial" w:cs="Arial"/>
          <w:color w:val="000000"/>
          <w:lang w:eastAsia="en-AU"/>
        </w:rPr>
        <w:t>ng, with a clear meeting agenda.</w:t>
      </w:r>
    </w:p>
    <w:p w:rsidR="00FF63DF" w:rsidRPr="00FF63DF" w:rsidRDefault="00FF63DF" w:rsidP="00FF63DF">
      <w:pPr>
        <w:pStyle w:val="ListParagraph"/>
        <w:tabs>
          <w:tab w:val="left" w:pos="426"/>
        </w:tabs>
        <w:autoSpaceDE w:val="0"/>
        <w:autoSpaceDN w:val="0"/>
        <w:adjustRightInd w:val="0"/>
        <w:spacing w:after="0" w:line="240" w:lineRule="auto"/>
        <w:ind w:left="360"/>
        <w:rPr>
          <w:rFonts w:ascii="Arial" w:hAnsi="Arial" w:cs="Arial"/>
          <w:color w:val="000000"/>
          <w:lang w:eastAsia="en-AU"/>
        </w:rPr>
      </w:pPr>
    </w:p>
    <w:p w:rsidR="002E0445" w:rsidRDefault="002E0445" w:rsidP="002E0445">
      <w:pPr>
        <w:pStyle w:val="ListParagraph"/>
        <w:numPr>
          <w:ilvl w:val="0"/>
          <w:numId w:val="15"/>
        </w:numPr>
        <w:tabs>
          <w:tab w:val="left" w:pos="426"/>
        </w:tabs>
        <w:autoSpaceDE w:val="0"/>
        <w:autoSpaceDN w:val="0"/>
        <w:adjustRightInd w:val="0"/>
        <w:spacing w:after="0" w:line="240" w:lineRule="auto"/>
        <w:ind w:left="360"/>
        <w:rPr>
          <w:rFonts w:ascii="Arial" w:hAnsi="Arial" w:cs="Arial"/>
          <w:color w:val="000000"/>
          <w:lang w:eastAsia="en-AU"/>
        </w:rPr>
      </w:pPr>
      <w:r>
        <w:rPr>
          <w:rFonts w:ascii="Arial" w:hAnsi="Arial" w:cs="Arial"/>
          <w:color w:val="000000"/>
          <w:lang w:eastAsia="en-AU"/>
        </w:rPr>
        <w:t>Meetings are requested via the school office with options / preferences for the parent, taking account of the timetabled teaching day constraints for staff members</w:t>
      </w:r>
      <w:r w:rsidRPr="006200F9">
        <w:rPr>
          <w:rFonts w:ascii="Arial" w:hAnsi="Arial" w:cs="Arial"/>
          <w:color w:val="000000"/>
          <w:lang w:eastAsia="en-AU"/>
        </w:rPr>
        <w:t>.</w:t>
      </w:r>
      <w:r>
        <w:rPr>
          <w:rFonts w:ascii="Arial" w:hAnsi="Arial" w:cs="Arial"/>
          <w:color w:val="000000"/>
          <w:lang w:eastAsia="en-AU"/>
        </w:rPr>
        <w:t xml:space="preserve">  All efforts will be made to schedule this meeting within 48 hours.</w:t>
      </w:r>
    </w:p>
    <w:p w:rsidR="002E0445" w:rsidRPr="007C2FCD" w:rsidRDefault="002E0445" w:rsidP="002E0445">
      <w:pPr>
        <w:pStyle w:val="ListParagraph"/>
        <w:rPr>
          <w:rFonts w:ascii="Arial" w:hAnsi="Arial" w:cs="Arial"/>
          <w:color w:val="000000"/>
          <w:lang w:eastAsia="en-AU"/>
        </w:rPr>
      </w:pPr>
    </w:p>
    <w:p w:rsidR="002E0445" w:rsidRDefault="002E0445" w:rsidP="002E0445">
      <w:pPr>
        <w:pStyle w:val="ListParagraph"/>
        <w:numPr>
          <w:ilvl w:val="0"/>
          <w:numId w:val="15"/>
        </w:numPr>
        <w:tabs>
          <w:tab w:val="left" w:pos="426"/>
        </w:tabs>
        <w:autoSpaceDE w:val="0"/>
        <w:autoSpaceDN w:val="0"/>
        <w:adjustRightInd w:val="0"/>
        <w:spacing w:after="0" w:line="240" w:lineRule="auto"/>
        <w:ind w:left="360"/>
        <w:rPr>
          <w:rFonts w:ascii="Arial" w:hAnsi="Arial" w:cs="Arial"/>
          <w:color w:val="000000"/>
          <w:lang w:eastAsia="en-AU"/>
        </w:rPr>
      </w:pPr>
      <w:r w:rsidRPr="006200F9">
        <w:rPr>
          <w:rFonts w:ascii="Arial" w:hAnsi="Arial" w:cs="Arial"/>
          <w:color w:val="000000"/>
          <w:lang w:eastAsia="en-AU"/>
        </w:rPr>
        <w:t xml:space="preserve">Parents </w:t>
      </w:r>
      <w:r w:rsidRPr="006200F9">
        <w:rPr>
          <w:rFonts w:ascii="Arial" w:hAnsi="Arial" w:cs="Arial"/>
          <w:color w:val="000000"/>
          <w:u w:val="single"/>
          <w:lang w:eastAsia="en-AU"/>
        </w:rPr>
        <w:t xml:space="preserve">must </w:t>
      </w:r>
      <w:r>
        <w:rPr>
          <w:rFonts w:ascii="Arial" w:hAnsi="Arial" w:cs="Arial"/>
          <w:color w:val="000000"/>
          <w:lang w:eastAsia="en-AU"/>
        </w:rPr>
        <w:t>direct</w:t>
      </w:r>
      <w:r w:rsidRPr="006200F9">
        <w:rPr>
          <w:rFonts w:ascii="Arial" w:hAnsi="Arial" w:cs="Arial"/>
          <w:color w:val="000000"/>
          <w:lang w:eastAsia="en-AU"/>
        </w:rPr>
        <w:t xml:space="preserve"> all school-related matters </w:t>
      </w:r>
      <w:r>
        <w:rPr>
          <w:rFonts w:ascii="Arial" w:hAnsi="Arial" w:cs="Arial"/>
          <w:color w:val="000000"/>
          <w:lang w:eastAsia="en-AU"/>
        </w:rPr>
        <w:t xml:space="preserve">to the relevant teacher or </w:t>
      </w:r>
      <w:r w:rsidR="00FF63DF">
        <w:rPr>
          <w:rFonts w:ascii="Arial" w:hAnsi="Arial" w:cs="Arial"/>
          <w:color w:val="000000"/>
          <w:lang w:eastAsia="en-AU"/>
        </w:rPr>
        <w:t>the principal</w:t>
      </w:r>
      <w:r w:rsidRPr="006200F9">
        <w:rPr>
          <w:rFonts w:ascii="Arial" w:hAnsi="Arial" w:cs="Arial"/>
          <w:color w:val="000000"/>
          <w:lang w:eastAsia="en-AU"/>
        </w:rPr>
        <w:t xml:space="preserve"> and </w:t>
      </w:r>
      <w:r w:rsidRPr="006200F9">
        <w:rPr>
          <w:rFonts w:ascii="Arial" w:hAnsi="Arial" w:cs="Arial"/>
          <w:color w:val="000000"/>
          <w:u w:val="single"/>
          <w:lang w:eastAsia="en-AU"/>
        </w:rPr>
        <w:t>under no circumstances</w:t>
      </w:r>
      <w:r w:rsidRPr="006200F9">
        <w:rPr>
          <w:rFonts w:ascii="Arial" w:hAnsi="Arial" w:cs="Arial"/>
          <w:color w:val="000000"/>
          <w:lang w:eastAsia="en-AU"/>
        </w:rPr>
        <w:t xml:space="preserve"> are they to approach a child or contact other parents directly about such issues. It is the school’s responsibility to investigate and address student welfare issues following Departmental guidelines</w:t>
      </w:r>
    </w:p>
    <w:p w:rsidR="002E0445" w:rsidRPr="007C2FCD" w:rsidRDefault="002E0445" w:rsidP="002E0445">
      <w:pPr>
        <w:pStyle w:val="ListParagraph"/>
        <w:rPr>
          <w:rFonts w:ascii="Arial" w:hAnsi="Arial" w:cs="Arial"/>
          <w:color w:val="000000"/>
          <w:lang w:eastAsia="en-AU"/>
        </w:rPr>
      </w:pPr>
    </w:p>
    <w:p w:rsidR="002E0445" w:rsidRPr="00FF63DF" w:rsidRDefault="002E0445" w:rsidP="002E0445">
      <w:pPr>
        <w:pStyle w:val="ListParagraph"/>
        <w:numPr>
          <w:ilvl w:val="0"/>
          <w:numId w:val="15"/>
        </w:numPr>
        <w:tabs>
          <w:tab w:val="left" w:pos="426"/>
        </w:tabs>
        <w:autoSpaceDE w:val="0"/>
        <w:autoSpaceDN w:val="0"/>
        <w:adjustRightInd w:val="0"/>
        <w:spacing w:after="0" w:line="240" w:lineRule="auto"/>
        <w:ind w:left="360"/>
        <w:rPr>
          <w:rFonts w:ascii="Arial" w:hAnsi="Arial" w:cs="Arial"/>
          <w:color w:val="000000"/>
          <w:lang w:eastAsia="en-AU"/>
        </w:rPr>
      </w:pPr>
      <w:r w:rsidRPr="006200F9">
        <w:rPr>
          <w:rFonts w:ascii="Arial" w:hAnsi="Arial" w:cs="Arial"/>
          <w:color w:val="000000"/>
          <w:lang w:eastAsia="en-AU"/>
        </w:rPr>
        <w:t xml:space="preserve">Parents who breech this code of conduct will be sent a reminder of the </w:t>
      </w:r>
      <w:r>
        <w:rPr>
          <w:rFonts w:ascii="Arial" w:hAnsi="Arial" w:cs="Arial"/>
          <w:color w:val="000000"/>
          <w:lang w:eastAsia="en-AU"/>
        </w:rPr>
        <w:t xml:space="preserve">Community </w:t>
      </w:r>
      <w:r w:rsidR="00FF63DF">
        <w:rPr>
          <w:rFonts w:ascii="Arial" w:hAnsi="Arial" w:cs="Arial"/>
          <w:color w:val="000000"/>
          <w:lang w:eastAsia="en-AU"/>
        </w:rPr>
        <w:t>Communication Procedures</w:t>
      </w:r>
      <w:r>
        <w:rPr>
          <w:rFonts w:ascii="Arial" w:hAnsi="Arial" w:cs="Arial"/>
          <w:color w:val="000000"/>
          <w:lang w:eastAsia="en-AU"/>
        </w:rPr>
        <w:t>, with</w:t>
      </w:r>
      <w:r w:rsidRPr="006200F9">
        <w:rPr>
          <w:rFonts w:ascii="Arial" w:hAnsi="Arial" w:cs="Arial"/>
          <w:color w:val="000000"/>
          <w:lang w:eastAsia="en-AU"/>
        </w:rPr>
        <w:t xml:space="preserve"> </w:t>
      </w:r>
      <w:r>
        <w:rPr>
          <w:rFonts w:ascii="Arial" w:hAnsi="Arial" w:cs="Arial"/>
          <w:color w:val="000000"/>
          <w:lang w:eastAsia="en-AU"/>
        </w:rPr>
        <w:t>r</w:t>
      </w:r>
      <w:r w:rsidRPr="006200F9">
        <w:rPr>
          <w:rFonts w:ascii="Arial" w:hAnsi="Arial" w:cs="Arial"/>
          <w:color w:val="000000"/>
          <w:lang w:eastAsia="en-AU"/>
        </w:rPr>
        <w:t xml:space="preserve">epeat offences </w:t>
      </w:r>
      <w:r>
        <w:rPr>
          <w:rFonts w:ascii="Arial" w:hAnsi="Arial" w:cs="Arial"/>
          <w:color w:val="000000"/>
          <w:lang w:eastAsia="en-AU"/>
        </w:rPr>
        <w:t>potentially</w:t>
      </w:r>
      <w:r w:rsidRPr="006200F9">
        <w:rPr>
          <w:rFonts w:ascii="Arial" w:hAnsi="Arial" w:cs="Arial"/>
          <w:color w:val="000000"/>
          <w:lang w:eastAsia="en-AU"/>
        </w:rPr>
        <w:t xml:space="preserve"> </w:t>
      </w:r>
      <w:r>
        <w:rPr>
          <w:rFonts w:ascii="Arial" w:hAnsi="Arial" w:cs="Arial"/>
          <w:color w:val="000000"/>
          <w:lang w:eastAsia="en-AU"/>
        </w:rPr>
        <w:t xml:space="preserve">triggering either </w:t>
      </w:r>
      <w:r w:rsidRPr="006200F9">
        <w:rPr>
          <w:rFonts w:ascii="Arial" w:hAnsi="Arial" w:cs="Arial"/>
          <w:color w:val="000000"/>
          <w:lang w:eastAsia="en-AU"/>
        </w:rPr>
        <w:t>the Complaints Handling or Inclosed Lands Act Polic</w:t>
      </w:r>
      <w:r>
        <w:rPr>
          <w:rFonts w:ascii="Arial" w:hAnsi="Arial" w:cs="Arial"/>
          <w:color w:val="000000"/>
          <w:lang w:eastAsia="en-AU"/>
        </w:rPr>
        <w:t>ies</w:t>
      </w:r>
      <w:r w:rsidRPr="006200F9">
        <w:rPr>
          <w:rFonts w:ascii="Arial" w:hAnsi="Arial" w:cs="Arial"/>
          <w:color w:val="000000"/>
          <w:lang w:eastAsia="en-AU"/>
        </w:rPr>
        <w:t xml:space="preserve">. </w:t>
      </w:r>
      <w:r w:rsidR="00FF63DF">
        <w:rPr>
          <w:rFonts w:ascii="Arial" w:hAnsi="Arial" w:cs="Arial"/>
          <w:color w:val="000000"/>
          <w:lang w:eastAsia="en-AU"/>
        </w:rPr>
        <w:br/>
      </w:r>
    </w:p>
    <w:p w:rsidR="002E0445" w:rsidRPr="006200F9" w:rsidRDefault="002E0445" w:rsidP="002E0445">
      <w:pPr>
        <w:pStyle w:val="ListParagraph"/>
        <w:numPr>
          <w:ilvl w:val="0"/>
          <w:numId w:val="15"/>
        </w:numPr>
        <w:tabs>
          <w:tab w:val="left" w:pos="426"/>
        </w:tabs>
        <w:autoSpaceDE w:val="0"/>
        <w:autoSpaceDN w:val="0"/>
        <w:adjustRightInd w:val="0"/>
        <w:spacing w:after="0" w:line="240" w:lineRule="auto"/>
        <w:ind w:left="360"/>
        <w:rPr>
          <w:rFonts w:ascii="Arial" w:hAnsi="Arial" w:cs="Arial"/>
          <w:color w:val="000000"/>
          <w:lang w:eastAsia="en-AU"/>
        </w:rPr>
      </w:pPr>
      <w:r w:rsidRPr="006200F9">
        <w:rPr>
          <w:rFonts w:ascii="Arial" w:hAnsi="Arial" w:cs="Arial"/>
          <w:color w:val="000000"/>
          <w:lang w:eastAsia="en-AU"/>
        </w:rPr>
        <w:t>Parents and staff are requested to follow the school’s Code of Conduct to communicate in a professional and respectful way. Cyber-bullying (</w:t>
      </w:r>
      <w:r>
        <w:rPr>
          <w:rFonts w:ascii="Arial" w:hAnsi="Arial" w:cs="Arial"/>
          <w:color w:val="000000"/>
          <w:lang w:eastAsia="en-AU"/>
        </w:rPr>
        <w:t>e.g.</w:t>
      </w:r>
      <w:r w:rsidRPr="006200F9">
        <w:rPr>
          <w:rFonts w:ascii="Arial" w:hAnsi="Arial" w:cs="Arial"/>
          <w:color w:val="000000"/>
          <w:lang w:eastAsia="en-AU"/>
        </w:rPr>
        <w:t xml:space="preserve"> vexatious emails or Facebook posts), physical intimidation (e.g. standing over someone, using body language in a threatening way, banging fists on a table), verbal abuse (e.g. yelling, swearing, </w:t>
      </w:r>
      <w:r>
        <w:rPr>
          <w:rFonts w:ascii="Arial" w:hAnsi="Arial" w:cs="Arial"/>
          <w:color w:val="000000"/>
          <w:lang w:eastAsia="en-AU"/>
        </w:rPr>
        <w:t xml:space="preserve">threats, </w:t>
      </w:r>
      <w:r w:rsidRPr="006200F9">
        <w:rPr>
          <w:rFonts w:ascii="Arial" w:hAnsi="Arial" w:cs="Arial"/>
          <w:color w:val="000000"/>
          <w:lang w:eastAsia="en-AU"/>
        </w:rPr>
        <w:t>defamatory</w:t>
      </w:r>
      <w:r>
        <w:rPr>
          <w:rFonts w:ascii="Arial" w:hAnsi="Arial" w:cs="Arial"/>
          <w:color w:val="000000"/>
          <w:lang w:eastAsia="en-AU"/>
        </w:rPr>
        <w:t xml:space="preserve"> comments) and</w:t>
      </w:r>
      <w:r w:rsidRPr="006200F9">
        <w:rPr>
          <w:rFonts w:ascii="Arial" w:hAnsi="Arial" w:cs="Arial"/>
          <w:color w:val="000000"/>
          <w:lang w:eastAsia="en-AU"/>
        </w:rPr>
        <w:t xml:space="preserve"> physical assault are not acceptable</w:t>
      </w:r>
      <w:r>
        <w:rPr>
          <w:rFonts w:ascii="Arial" w:hAnsi="Arial" w:cs="Arial"/>
          <w:color w:val="000000"/>
          <w:lang w:eastAsia="en-AU"/>
        </w:rPr>
        <w:t>. Such conduct</w:t>
      </w:r>
      <w:r w:rsidRPr="006200F9">
        <w:rPr>
          <w:rFonts w:ascii="Arial" w:hAnsi="Arial" w:cs="Arial"/>
          <w:color w:val="000000"/>
          <w:lang w:eastAsia="en-AU"/>
        </w:rPr>
        <w:t xml:space="preserve"> may result in the meeting being postponed </w:t>
      </w:r>
      <w:r>
        <w:rPr>
          <w:rFonts w:ascii="Arial" w:hAnsi="Arial" w:cs="Arial"/>
          <w:color w:val="000000"/>
          <w:lang w:eastAsia="en-AU"/>
        </w:rPr>
        <w:t xml:space="preserve">and / or the </w:t>
      </w:r>
      <w:r w:rsidRPr="006200F9">
        <w:rPr>
          <w:rFonts w:ascii="Arial" w:hAnsi="Arial" w:cs="Arial"/>
          <w:color w:val="000000"/>
          <w:lang w:eastAsia="en-AU"/>
        </w:rPr>
        <w:t>Complaints Handling or Inclosed Lands Act Polic</w:t>
      </w:r>
      <w:r>
        <w:rPr>
          <w:rFonts w:ascii="Arial" w:hAnsi="Arial" w:cs="Arial"/>
          <w:color w:val="000000"/>
          <w:lang w:eastAsia="en-AU"/>
        </w:rPr>
        <w:t>ies being invoked</w:t>
      </w:r>
      <w:r w:rsidRPr="006200F9">
        <w:rPr>
          <w:rFonts w:ascii="Arial" w:hAnsi="Arial" w:cs="Arial"/>
          <w:color w:val="000000"/>
          <w:lang w:eastAsia="en-AU"/>
        </w:rPr>
        <w:t>.</w:t>
      </w:r>
    </w:p>
    <w:p w:rsidR="002E0445" w:rsidRPr="006200F9" w:rsidRDefault="002E0445" w:rsidP="002E0445">
      <w:pPr>
        <w:tabs>
          <w:tab w:val="left" w:pos="426"/>
        </w:tabs>
        <w:autoSpaceDE w:val="0"/>
        <w:autoSpaceDN w:val="0"/>
        <w:adjustRightInd w:val="0"/>
        <w:rPr>
          <w:rFonts w:ascii="Arial" w:hAnsi="Arial" w:cs="Arial"/>
          <w:color w:val="000000"/>
          <w:lang w:eastAsia="en-AU"/>
        </w:rPr>
      </w:pPr>
    </w:p>
    <w:p w:rsidR="00FF63DF" w:rsidRDefault="00FF63DF" w:rsidP="002E0445">
      <w:pPr>
        <w:tabs>
          <w:tab w:val="left" w:pos="426"/>
        </w:tabs>
        <w:autoSpaceDE w:val="0"/>
        <w:autoSpaceDN w:val="0"/>
        <w:adjustRightInd w:val="0"/>
        <w:jc w:val="center"/>
        <w:rPr>
          <w:rFonts w:ascii="Arial" w:hAnsi="Arial" w:cs="Arial"/>
          <w:b/>
          <w:color w:val="000000"/>
          <w:sz w:val="32"/>
          <w:szCs w:val="32"/>
          <w:lang w:eastAsia="en-AU"/>
        </w:rPr>
      </w:pPr>
    </w:p>
    <w:p w:rsidR="009D721E" w:rsidRDefault="009D721E" w:rsidP="002E0445">
      <w:pPr>
        <w:tabs>
          <w:tab w:val="left" w:pos="426"/>
        </w:tabs>
        <w:autoSpaceDE w:val="0"/>
        <w:autoSpaceDN w:val="0"/>
        <w:adjustRightInd w:val="0"/>
        <w:jc w:val="center"/>
        <w:rPr>
          <w:rFonts w:ascii="Arial" w:hAnsi="Arial" w:cs="Arial"/>
          <w:b/>
          <w:color w:val="000000"/>
          <w:sz w:val="32"/>
          <w:szCs w:val="32"/>
          <w:lang w:eastAsia="en-AU"/>
        </w:rPr>
      </w:pPr>
    </w:p>
    <w:p w:rsidR="002E0445" w:rsidRPr="00FF63DF" w:rsidRDefault="002E0445" w:rsidP="00FF63DF">
      <w:pPr>
        <w:tabs>
          <w:tab w:val="left" w:pos="426"/>
        </w:tabs>
        <w:autoSpaceDE w:val="0"/>
        <w:autoSpaceDN w:val="0"/>
        <w:adjustRightInd w:val="0"/>
        <w:jc w:val="center"/>
        <w:rPr>
          <w:rFonts w:ascii="Arial" w:hAnsi="Arial" w:cs="Arial"/>
          <w:b/>
          <w:color w:val="000000"/>
          <w:sz w:val="32"/>
          <w:szCs w:val="32"/>
          <w:lang w:eastAsia="en-AU"/>
        </w:rPr>
      </w:pPr>
      <w:r>
        <w:rPr>
          <w:rFonts w:ascii="Arial" w:hAnsi="Arial" w:cs="Arial"/>
          <w:b/>
          <w:color w:val="000000"/>
          <w:sz w:val="32"/>
          <w:szCs w:val="32"/>
          <w:lang w:eastAsia="en-AU"/>
        </w:rPr>
        <w:lastRenderedPageBreak/>
        <w:t>Resolving</w:t>
      </w:r>
      <w:r w:rsidRPr="006200F9">
        <w:rPr>
          <w:rFonts w:ascii="Arial" w:hAnsi="Arial" w:cs="Arial"/>
          <w:b/>
          <w:color w:val="000000"/>
          <w:sz w:val="32"/>
          <w:szCs w:val="32"/>
          <w:lang w:eastAsia="en-AU"/>
        </w:rPr>
        <w:t xml:space="preserve"> </w:t>
      </w:r>
      <w:r>
        <w:rPr>
          <w:rFonts w:ascii="Arial" w:hAnsi="Arial" w:cs="Arial"/>
          <w:b/>
          <w:color w:val="000000"/>
          <w:sz w:val="32"/>
          <w:szCs w:val="32"/>
          <w:lang w:eastAsia="en-AU"/>
        </w:rPr>
        <w:t>Informal Concerns, Grievances o</w:t>
      </w:r>
      <w:r w:rsidRPr="006200F9">
        <w:rPr>
          <w:rFonts w:ascii="Arial" w:hAnsi="Arial" w:cs="Arial"/>
          <w:b/>
          <w:color w:val="000000"/>
          <w:sz w:val="32"/>
          <w:szCs w:val="32"/>
          <w:lang w:eastAsia="en-AU"/>
        </w:rPr>
        <w:t>r Complaints</w:t>
      </w:r>
    </w:p>
    <w:p w:rsidR="002E0445" w:rsidRPr="00FF63DF" w:rsidRDefault="003766C0" w:rsidP="002E0445">
      <w:pPr>
        <w:tabs>
          <w:tab w:val="left" w:pos="426"/>
        </w:tabs>
        <w:autoSpaceDE w:val="0"/>
        <w:autoSpaceDN w:val="0"/>
        <w:adjustRightInd w:val="0"/>
        <w:rPr>
          <w:rFonts w:ascii="Arial" w:hAnsi="Arial" w:cs="Arial"/>
          <w:color w:val="000000"/>
          <w:lang w:eastAsia="en-AU"/>
        </w:rPr>
      </w:pPr>
      <w:r>
        <w:rPr>
          <w:rFonts w:ascii="Arial" w:hAnsi="Arial" w:cs="Arial"/>
          <w:color w:val="000000"/>
          <w:lang w:eastAsia="en-AU"/>
        </w:rPr>
        <w:t>The following four</w:t>
      </w:r>
      <w:bookmarkStart w:id="0" w:name="_GoBack"/>
      <w:bookmarkEnd w:id="0"/>
      <w:r w:rsidR="002E0445" w:rsidRPr="006200F9">
        <w:rPr>
          <w:rFonts w:ascii="Arial" w:hAnsi="Arial" w:cs="Arial"/>
          <w:color w:val="000000"/>
          <w:lang w:eastAsia="en-AU"/>
        </w:rPr>
        <w:t xml:space="preserve"> steps outline the processes to resolve a concern, grievance or informal complaint. At each meeting, minutes will be recorded </w:t>
      </w:r>
      <w:r w:rsidR="002E0445">
        <w:rPr>
          <w:rFonts w:ascii="Arial" w:hAnsi="Arial" w:cs="Arial"/>
          <w:color w:val="000000"/>
          <w:lang w:eastAsia="en-AU"/>
        </w:rPr>
        <w:t xml:space="preserve">by an independent party </w:t>
      </w:r>
      <w:r w:rsidR="002E0445" w:rsidRPr="006200F9">
        <w:rPr>
          <w:rFonts w:ascii="Arial" w:hAnsi="Arial" w:cs="Arial"/>
          <w:color w:val="000000"/>
          <w:lang w:eastAsia="en-AU"/>
        </w:rPr>
        <w:t xml:space="preserve">and agreed actions </w:t>
      </w:r>
      <w:r w:rsidR="002E0445">
        <w:rPr>
          <w:rFonts w:ascii="Arial" w:hAnsi="Arial" w:cs="Arial"/>
          <w:color w:val="000000"/>
          <w:lang w:eastAsia="en-AU"/>
        </w:rPr>
        <w:t xml:space="preserve">that are </w:t>
      </w:r>
      <w:r w:rsidR="002E0445" w:rsidRPr="006200F9">
        <w:rPr>
          <w:rFonts w:ascii="Arial" w:hAnsi="Arial" w:cs="Arial"/>
          <w:color w:val="000000"/>
          <w:lang w:eastAsia="en-AU"/>
        </w:rPr>
        <w:t>determined will be signed at the end of the meeting</w:t>
      </w:r>
      <w:r w:rsidR="002E0445">
        <w:rPr>
          <w:rFonts w:ascii="Arial" w:hAnsi="Arial" w:cs="Arial"/>
          <w:color w:val="000000"/>
          <w:lang w:eastAsia="en-AU"/>
        </w:rPr>
        <w:t xml:space="preserve"> by all attendees</w:t>
      </w:r>
      <w:r w:rsidR="002E0445" w:rsidRPr="006200F9">
        <w:rPr>
          <w:rFonts w:ascii="Arial" w:hAnsi="Arial" w:cs="Arial"/>
          <w:color w:val="000000"/>
          <w:lang w:eastAsia="en-AU"/>
        </w:rPr>
        <w:t>.</w:t>
      </w:r>
      <w:r w:rsidR="002E0445">
        <w:rPr>
          <w:rFonts w:ascii="Arial" w:hAnsi="Arial" w:cs="Arial"/>
          <w:color w:val="000000"/>
          <w:lang w:eastAsia="en-AU"/>
        </w:rPr>
        <w:t xml:space="preserve"> It is recommended that resolutions at each level are determined within 3-5 days.</w:t>
      </w:r>
    </w:p>
    <w:p w:rsidR="002E0445" w:rsidRPr="006200F9" w:rsidRDefault="002E0445" w:rsidP="002E0445">
      <w:pPr>
        <w:tabs>
          <w:tab w:val="left" w:pos="426"/>
        </w:tabs>
        <w:autoSpaceDE w:val="0"/>
        <w:autoSpaceDN w:val="0"/>
        <w:adjustRightInd w:val="0"/>
        <w:rPr>
          <w:rFonts w:ascii="Arial" w:hAnsi="Arial" w:cs="Arial"/>
          <w:b/>
          <w:color w:val="000000"/>
          <w:lang w:eastAsia="en-AU"/>
        </w:rPr>
      </w:pPr>
      <w:r w:rsidRPr="006200F9">
        <w:rPr>
          <w:rFonts w:ascii="Arial" w:hAnsi="Arial" w:cs="Arial"/>
          <w:b/>
          <w:color w:val="000000"/>
          <w:lang w:eastAsia="en-AU"/>
        </w:rPr>
        <w:t xml:space="preserve">Step 1. </w:t>
      </w:r>
      <w:r w:rsidRPr="006200F9">
        <w:rPr>
          <w:rFonts w:ascii="Arial" w:hAnsi="Arial" w:cs="Arial"/>
          <w:b/>
          <w:color w:val="000000"/>
          <w:lang w:eastAsia="en-AU"/>
        </w:rPr>
        <w:tab/>
        <w:t>Meeting with The Class Teacher</w:t>
      </w:r>
    </w:p>
    <w:p w:rsidR="002E0445" w:rsidRPr="007C2FCD" w:rsidRDefault="002E0445" w:rsidP="002E0445">
      <w:pPr>
        <w:pStyle w:val="ListParagraph"/>
        <w:numPr>
          <w:ilvl w:val="0"/>
          <w:numId w:val="16"/>
        </w:numPr>
        <w:tabs>
          <w:tab w:val="left" w:pos="426"/>
        </w:tabs>
        <w:autoSpaceDE w:val="0"/>
        <w:autoSpaceDN w:val="0"/>
        <w:adjustRightInd w:val="0"/>
        <w:spacing w:after="0" w:line="240" w:lineRule="auto"/>
        <w:rPr>
          <w:rFonts w:ascii="Arial" w:hAnsi="Arial" w:cs="Arial"/>
          <w:color w:val="000000"/>
          <w:lang w:eastAsia="en-AU"/>
        </w:rPr>
      </w:pPr>
      <w:r w:rsidRPr="007C2FCD">
        <w:rPr>
          <w:rFonts w:ascii="Arial" w:hAnsi="Arial" w:cs="Arial"/>
          <w:color w:val="000000"/>
          <w:lang w:eastAsia="en-AU"/>
        </w:rPr>
        <w:t xml:space="preserve">Make an appointment to see the Class Teacher and inform them of your agenda. It is recommended that this meeting be conducted within 48 hours of the reported concern. </w:t>
      </w:r>
    </w:p>
    <w:p w:rsidR="002E0445" w:rsidRPr="006200F9" w:rsidRDefault="002E0445" w:rsidP="002E0445">
      <w:pPr>
        <w:tabs>
          <w:tab w:val="left" w:pos="426"/>
        </w:tabs>
        <w:autoSpaceDE w:val="0"/>
        <w:autoSpaceDN w:val="0"/>
        <w:adjustRightInd w:val="0"/>
        <w:rPr>
          <w:rFonts w:ascii="Arial" w:hAnsi="Arial" w:cs="Arial"/>
          <w:color w:val="000000"/>
          <w:lang w:eastAsia="en-AU"/>
        </w:rPr>
      </w:pPr>
    </w:p>
    <w:p w:rsidR="002E0445" w:rsidRPr="006200F9" w:rsidRDefault="002E0445" w:rsidP="002E0445">
      <w:pPr>
        <w:tabs>
          <w:tab w:val="left" w:pos="426"/>
        </w:tabs>
        <w:autoSpaceDE w:val="0"/>
        <w:autoSpaceDN w:val="0"/>
        <w:adjustRightInd w:val="0"/>
        <w:rPr>
          <w:rFonts w:ascii="Arial" w:hAnsi="Arial" w:cs="Arial"/>
          <w:b/>
          <w:color w:val="000000"/>
          <w:lang w:eastAsia="en-AU"/>
        </w:rPr>
      </w:pPr>
      <w:r w:rsidRPr="006200F9">
        <w:rPr>
          <w:rFonts w:ascii="Arial" w:hAnsi="Arial" w:cs="Arial"/>
          <w:b/>
          <w:color w:val="000000"/>
          <w:lang w:eastAsia="en-AU"/>
        </w:rPr>
        <w:t>Step 2.</w:t>
      </w:r>
      <w:r w:rsidRPr="006200F9">
        <w:rPr>
          <w:rFonts w:ascii="Arial" w:hAnsi="Arial" w:cs="Arial"/>
          <w:b/>
          <w:color w:val="000000"/>
          <w:lang w:eastAsia="en-AU"/>
        </w:rPr>
        <w:tab/>
        <w:t>Meeting with the Class Teacher and Principal</w:t>
      </w:r>
    </w:p>
    <w:p w:rsidR="002E0445" w:rsidRPr="007C2FCD" w:rsidRDefault="002E0445" w:rsidP="002E0445">
      <w:pPr>
        <w:pStyle w:val="ListParagraph"/>
        <w:numPr>
          <w:ilvl w:val="0"/>
          <w:numId w:val="17"/>
        </w:numPr>
        <w:tabs>
          <w:tab w:val="left" w:pos="426"/>
        </w:tabs>
        <w:autoSpaceDE w:val="0"/>
        <w:autoSpaceDN w:val="0"/>
        <w:adjustRightInd w:val="0"/>
        <w:spacing w:after="0" w:line="240" w:lineRule="auto"/>
        <w:rPr>
          <w:rFonts w:ascii="Arial" w:hAnsi="Arial" w:cs="Arial"/>
          <w:color w:val="000000"/>
          <w:lang w:eastAsia="en-AU"/>
        </w:rPr>
      </w:pPr>
      <w:r w:rsidRPr="007C2FCD">
        <w:rPr>
          <w:rFonts w:ascii="Arial" w:hAnsi="Arial" w:cs="Arial"/>
          <w:color w:val="000000"/>
          <w:lang w:eastAsia="en-AU"/>
        </w:rPr>
        <w:t>If the matter remains unresolved af</w:t>
      </w:r>
      <w:r w:rsidR="00FF63DF">
        <w:rPr>
          <w:rFonts w:ascii="Arial" w:hAnsi="Arial" w:cs="Arial"/>
          <w:color w:val="000000"/>
          <w:lang w:eastAsia="en-AU"/>
        </w:rPr>
        <w:t>ter discussions the p</w:t>
      </w:r>
      <w:r w:rsidRPr="007C2FCD">
        <w:rPr>
          <w:rFonts w:ascii="Arial" w:hAnsi="Arial" w:cs="Arial"/>
          <w:color w:val="000000"/>
          <w:lang w:eastAsia="en-AU"/>
        </w:rPr>
        <w:t>rincipal may be asked to be involved</w:t>
      </w:r>
    </w:p>
    <w:p w:rsidR="002E0445" w:rsidRPr="006200F9" w:rsidRDefault="002E0445" w:rsidP="002E0445">
      <w:pPr>
        <w:tabs>
          <w:tab w:val="left" w:pos="426"/>
        </w:tabs>
        <w:autoSpaceDE w:val="0"/>
        <w:autoSpaceDN w:val="0"/>
        <w:adjustRightInd w:val="0"/>
        <w:rPr>
          <w:rFonts w:ascii="Arial" w:hAnsi="Arial" w:cs="Arial"/>
          <w:color w:val="000000"/>
          <w:lang w:eastAsia="en-AU"/>
        </w:rPr>
      </w:pPr>
    </w:p>
    <w:p w:rsidR="002E0445" w:rsidRPr="006200F9" w:rsidRDefault="00FF63DF" w:rsidP="002E0445">
      <w:pPr>
        <w:tabs>
          <w:tab w:val="left" w:pos="426"/>
        </w:tabs>
        <w:autoSpaceDE w:val="0"/>
        <w:autoSpaceDN w:val="0"/>
        <w:adjustRightInd w:val="0"/>
        <w:rPr>
          <w:rFonts w:ascii="Arial" w:hAnsi="Arial" w:cs="Arial"/>
          <w:b/>
          <w:color w:val="000000"/>
          <w:lang w:eastAsia="en-AU"/>
        </w:rPr>
      </w:pPr>
      <w:r>
        <w:rPr>
          <w:rFonts w:ascii="Arial" w:hAnsi="Arial" w:cs="Arial"/>
          <w:b/>
          <w:color w:val="000000"/>
          <w:lang w:eastAsia="en-AU"/>
        </w:rPr>
        <w:t>Step 3</w:t>
      </w:r>
      <w:r w:rsidR="002E0445" w:rsidRPr="006200F9">
        <w:rPr>
          <w:rFonts w:ascii="Arial" w:hAnsi="Arial" w:cs="Arial"/>
          <w:b/>
          <w:color w:val="000000"/>
          <w:lang w:eastAsia="en-AU"/>
        </w:rPr>
        <w:t>.</w:t>
      </w:r>
      <w:r w:rsidR="002E0445" w:rsidRPr="006200F9">
        <w:rPr>
          <w:rFonts w:ascii="Arial" w:hAnsi="Arial" w:cs="Arial"/>
          <w:b/>
          <w:color w:val="000000"/>
          <w:lang w:eastAsia="en-AU"/>
        </w:rPr>
        <w:tab/>
        <w:t>Mee</w:t>
      </w:r>
      <w:r w:rsidR="002E0445">
        <w:rPr>
          <w:rFonts w:ascii="Arial" w:hAnsi="Arial" w:cs="Arial"/>
          <w:b/>
          <w:color w:val="000000"/>
          <w:lang w:eastAsia="en-AU"/>
        </w:rPr>
        <w:t xml:space="preserve">ting with the Principal and </w:t>
      </w:r>
      <w:r w:rsidR="00A533DE">
        <w:rPr>
          <w:rFonts w:ascii="Arial" w:hAnsi="Arial" w:cs="Arial"/>
          <w:b/>
          <w:color w:val="000000"/>
          <w:lang w:eastAsia="en-AU"/>
        </w:rPr>
        <w:t>P&amp;C</w:t>
      </w:r>
      <w:r w:rsidR="002E0445" w:rsidRPr="006200F9">
        <w:rPr>
          <w:rFonts w:ascii="Arial" w:hAnsi="Arial" w:cs="Arial"/>
          <w:b/>
          <w:color w:val="000000"/>
          <w:lang w:eastAsia="en-AU"/>
        </w:rPr>
        <w:t xml:space="preserve"> Rep</w:t>
      </w:r>
      <w:r w:rsidR="00A533DE">
        <w:rPr>
          <w:rFonts w:ascii="Arial" w:hAnsi="Arial" w:cs="Arial"/>
          <w:b/>
          <w:color w:val="000000"/>
          <w:lang w:eastAsia="en-AU"/>
        </w:rPr>
        <w:t xml:space="preserve">resentative </w:t>
      </w:r>
    </w:p>
    <w:p w:rsidR="002E0445" w:rsidRDefault="002E0445" w:rsidP="002E0445">
      <w:pPr>
        <w:pStyle w:val="ListParagraph"/>
        <w:numPr>
          <w:ilvl w:val="0"/>
          <w:numId w:val="17"/>
        </w:numPr>
        <w:tabs>
          <w:tab w:val="left" w:pos="426"/>
        </w:tabs>
        <w:autoSpaceDE w:val="0"/>
        <w:autoSpaceDN w:val="0"/>
        <w:adjustRightInd w:val="0"/>
        <w:spacing w:after="0" w:line="240" w:lineRule="auto"/>
        <w:rPr>
          <w:rFonts w:ascii="Arial" w:hAnsi="Arial" w:cs="Arial"/>
          <w:color w:val="000000"/>
          <w:lang w:eastAsia="en-AU"/>
        </w:rPr>
      </w:pPr>
      <w:r w:rsidRPr="007C2FCD">
        <w:rPr>
          <w:rFonts w:ascii="Arial" w:hAnsi="Arial" w:cs="Arial"/>
          <w:color w:val="000000"/>
          <w:lang w:eastAsia="en-AU"/>
        </w:rPr>
        <w:t xml:space="preserve">If the matter remains </w:t>
      </w:r>
      <w:r w:rsidR="00FF63DF">
        <w:rPr>
          <w:rFonts w:ascii="Arial" w:hAnsi="Arial" w:cs="Arial"/>
          <w:color w:val="000000"/>
          <w:lang w:eastAsia="en-AU"/>
        </w:rPr>
        <w:t>unresolved, a meeting with the p</w:t>
      </w:r>
      <w:r w:rsidRPr="007C2FCD">
        <w:rPr>
          <w:rFonts w:ascii="Arial" w:hAnsi="Arial" w:cs="Arial"/>
          <w:color w:val="000000"/>
          <w:lang w:eastAsia="en-AU"/>
        </w:rPr>
        <w:t xml:space="preserve">rincipal and P&amp;C </w:t>
      </w:r>
      <w:r w:rsidR="00FF63DF">
        <w:rPr>
          <w:rFonts w:ascii="Arial" w:hAnsi="Arial" w:cs="Arial"/>
          <w:color w:val="000000"/>
          <w:lang w:eastAsia="en-AU"/>
        </w:rPr>
        <w:t>e</w:t>
      </w:r>
      <w:r w:rsidRPr="007C2FCD">
        <w:rPr>
          <w:rFonts w:ascii="Arial" w:hAnsi="Arial" w:cs="Arial"/>
          <w:color w:val="000000"/>
          <w:lang w:eastAsia="en-AU"/>
        </w:rPr>
        <w:t xml:space="preserve">xecutive member may be arranged to support a positive school resolution.  </w:t>
      </w:r>
    </w:p>
    <w:p w:rsidR="002E0445" w:rsidRDefault="002E0445" w:rsidP="002E0445">
      <w:pPr>
        <w:pStyle w:val="ListParagraph"/>
        <w:numPr>
          <w:ilvl w:val="0"/>
          <w:numId w:val="17"/>
        </w:numPr>
        <w:tabs>
          <w:tab w:val="left" w:pos="426"/>
        </w:tabs>
        <w:autoSpaceDE w:val="0"/>
        <w:autoSpaceDN w:val="0"/>
        <w:adjustRightInd w:val="0"/>
        <w:spacing w:after="0" w:line="240" w:lineRule="auto"/>
        <w:rPr>
          <w:rFonts w:ascii="Arial" w:hAnsi="Arial" w:cs="Arial"/>
          <w:color w:val="000000"/>
          <w:lang w:eastAsia="en-AU"/>
        </w:rPr>
      </w:pPr>
      <w:r w:rsidRPr="007C2FCD">
        <w:rPr>
          <w:rFonts w:ascii="Arial" w:hAnsi="Arial" w:cs="Arial"/>
          <w:color w:val="000000"/>
          <w:lang w:eastAsia="en-AU"/>
        </w:rPr>
        <w:t xml:space="preserve">The representative from the P&amp;C should be mutually agreed by both parties, and not involved directly in the incident for discussion.   </w:t>
      </w:r>
    </w:p>
    <w:p w:rsidR="002E0445" w:rsidRPr="007C2FCD" w:rsidRDefault="002E0445" w:rsidP="002E0445">
      <w:pPr>
        <w:pStyle w:val="ListParagraph"/>
        <w:numPr>
          <w:ilvl w:val="0"/>
          <w:numId w:val="17"/>
        </w:numPr>
        <w:tabs>
          <w:tab w:val="left" w:pos="426"/>
        </w:tabs>
        <w:autoSpaceDE w:val="0"/>
        <w:autoSpaceDN w:val="0"/>
        <w:adjustRightInd w:val="0"/>
        <w:spacing w:after="0" w:line="240" w:lineRule="auto"/>
        <w:rPr>
          <w:rFonts w:ascii="Arial" w:hAnsi="Arial" w:cs="Arial"/>
          <w:color w:val="000000"/>
          <w:lang w:eastAsia="en-AU"/>
        </w:rPr>
      </w:pPr>
      <w:r w:rsidRPr="007C2FCD">
        <w:rPr>
          <w:rFonts w:ascii="Arial" w:hAnsi="Arial" w:cs="Arial"/>
          <w:color w:val="000000"/>
          <w:lang w:eastAsia="en-AU"/>
        </w:rPr>
        <w:t xml:space="preserve">They should also be available to attend this meeting and not unreasonably delay proceedings.  </w:t>
      </w:r>
    </w:p>
    <w:p w:rsidR="002E0445" w:rsidRDefault="002E0445" w:rsidP="002E0445">
      <w:pPr>
        <w:tabs>
          <w:tab w:val="left" w:pos="426"/>
        </w:tabs>
        <w:autoSpaceDE w:val="0"/>
        <w:autoSpaceDN w:val="0"/>
        <w:adjustRightInd w:val="0"/>
        <w:rPr>
          <w:rFonts w:ascii="Arial" w:hAnsi="Arial" w:cs="Arial"/>
          <w:b/>
          <w:color w:val="000000"/>
          <w:lang w:eastAsia="en-AU"/>
        </w:rPr>
      </w:pPr>
    </w:p>
    <w:p w:rsidR="002E0445" w:rsidRDefault="00FF63DF" w:rsidP="00FF63DF">
      <w:pPr>
        <w:tabs>
          <w:tab w:val="left" w:pos="426"/>
        </w:tabs>
        <w:autoSpaceDE w:val="0"/>
        <w:autoSpaceDN w:val="0"/>
        <w:adjustRightInd w:val="0"/>
        <w:rPr>
          <w:rFonts w:ascii="Arial" w:hAnsi="Arial" w:cs="Arial"/>
          <w:b/>
          <w:color w:val="000000"/>
          <w:lang w:eastAsia="en-AU"/>
        </w:rPr>
      </w:pPr>
      <w:r>
        <w:rPr>
          <w:rFonts w:ascii="Arial" w:hAnsi="Arial" w:cs="Arial"/>
          <w:b/>
          <w:color w:val="000000"/>
          <w:lang w:eastAsia="en-AU"/>
        </w:rPr>
        <w:t>Step 4</w:t>
      </w:r>
      <w:r w:rsidR="002E0445" w:rsidRPr="006200F9">
        <w:rPr>
          <w:rFonts w:ascii="Arial" w:hAnsi="Arial" w:cs="Arial"/>
          <w:b/>
          <w:color w:val="000000"/>
          <w:lang w:eastAsia="en-AU"/>
        </w:rPr>
        <w:t xml:space="preserve">. </w:t>
      </w:r>
      <w:r w:rsidR="002E0445" w:rsidRPr="006200F9">
        <w:rPr>
          <w:rFonts w:ascii="Arial" w:hAnsi="Arial" w:cs="Arial"/>
          <w:b/>
          <w:color w:val="000000"/>
          <w:lang w:eastAsia="en-AU"/>
        </w:rPr>
        <w:tab/>
        <w:t>Refer the matter to the Director, NSW Public Schools</w:t>
      </w:r>
    </w:p>
    <w:p w:rsidR="00915F1A" w:rsidRPr="00915F1A" w:rsidRDefault="00915F1A" w:rsidP="00FF63DF">
      <w:pPr>
        <w:tabs>
          <w:tab w:val="left" w:pos="426"/>
        </w:tabs>
        <w:autoSpaceDE w:val="0"/>
        <w:autoSpaceDN w:val="0"/>
        <w:adjustRightInd w:val="0"/>
        <w:rPr>
          <w:rFonts w:ascii="Arial" w:hAnsi="Arial" w:cs="Arial"/>
          <w:b/>
          <w:color w:val="000000"/>
          <w:lang w:eastAsia="en-AU"/>
        </w:rPr>
      </w:pPr>
    </w:p>
    <w:p w:rsidR="002E0445" w:rsidRPr="00915F1A" w:rsidRDefault="002E0445" w:rsidP="00915F1A">
      <w:pPr>
        <w:tabs>
          <w:tab w:val="left" w:pos="426"/>
        </w:tabs>
        <w:autoSpaceDE w:val="0"/>
        <w:autoSpaceDN w:val="0"/>
        <w:adjustRightInd w:val="0"/>
        <w:jc w:val="center"/>
        <w:rPr>
          <w:rFonts w:ascii="Arial" w:hAnsi="Arial" w:cs="Arial"/>
          <w:b/>
          <w:color w:val="000000"/>
          <w:sz w:val="32"/>
          <w:szCs w:val="32"/>
          <w:lang w:eastAsia="en-AU"/>
        </w:rPr>
      </w:pPr>
      <w:r>
        <w:rPr>
          <w:rFonts w:ascii="Arial" w:hAnsi="Arial" w:cs="Arial"/>
          <w:b/>
          <w:color w:val="000000"/>
          <w:sz w:val="32"/>
          <w:szCs w:val="32"/>
          <w:lang w:eastAsia="en-AU"/>
        </w:rPr>
        <w:t>Resolving</w:t>
      </w:r>
      <w:r w:rsidRPr="006200F9">
        <w:rPr>
          <w:rFonts w:ascii="Arial" w:hAnsi="Arial" w:cs="Arial"/>
          <w:b/>
          <w:color w:val="000000"/>
          <w:sz w:val="32"/>
          <w:szCs w:val="32"/>
          <w:lang w:eastAsia="en-AU"/>
        </w:rPr>
        <w:t xml:space="preserve"> </w:t>
      </w:r>
      <w:r>
        <w:rPr>
          <w:rFonts w:ascii="Arial" w:hAnsi="Arial" w:cs="Arial"/>
          <w:b/>
          <w:color w:val="000000"/>
          <w:sz w:val="32"/>
          <w:szCs w:val="32"/>
          <w:lang w:eastAsia="en-AU"/>
        </w:rPr>
        <w:t>Formal</w:t>
      </w:r>
      <w:r w:rsidRPr="006200F9">
        <w:rPr>
          <w:rFonts w:ascii="Arial" w:hAnsi="Arial" w:cs="Arial"/>
          <w:b/>
          <w:color w:val="000000"/>
          <w:sz w:val="32"/>
          <w:szCs w:val="32"/>
          <w:lang w:eastAsia="en-AU"/>
        </w:rPr>
        <w:t xml:space="preserve"> Complaints</w:t>
      </w:r>
    </w:p>
    <w:p w:rsidR="002E0445" w:rsidRDefault="002E0445" w:rsidP="002E0445">
      <w:pPr>
        <w:tabs>
          <w:tab w:val="left" w:pos="426"/>
        </w:tabs>
        <w:autoSpaceDE w:val="0"/>
        <w:autoSpaceDN w:val="0"/>
        <w:adjustRightInd w:val="0"/>
        <w:rPr>
          <w:rFonts w:ascii="Arial" w:hAnsi="Arial" w:cs="Arial"/>
          <w:color w:val="000000"/>
          <w:lang w:eastAsia="en-AU"/>
        </w:rPr>
      </w:pPr>
      <w:r>
        <w:rPr>
          <w:rFonts w:ascii="Arial" w:hAnsi="Arial" w:cs="Arial"/>
          <w:color w:val="000000"/>
          <w:lang w:eastAsia="en-AU"/>
        </w:rPr>
        <w:t xml:space="preserve">Please note that procedures for managing formal complaints are based on the </w:t>
      </w:r>
      <w:r w:rsidRPr="006200F9">
        <w:rPr>
          <w:rFonts w:ascii="Arial" w:hAnsi="Arial" w:cs="Arial"/>
          <w:color w:val="000000"/>
          <w:lang w:eastAsia="en-AU"/>
        </w:rPr>
        <w:t>NSW Department of Education’s Complaints Handling Policy and Guidelines.</w:t>
      </w:r>
      <w:r>
        <w:rPr>
          <w:rFonts w:ascii="Arial" w:hAnsi="Arial" w:cs="Arial"/>
          <w:color w:val="000000"/>
          <w:lang w:eastAsia="en-AU"/>
        </w:rPr>
        <w:t xml:space="preserve"> A copy of the policy and guidelines can be downloaded from this link:</w:t>
      </w:r>
    </w:p>
    <w:p w:rsidR="002E0445" w:rsidRPr="006200F9" w:rsidRDefault="003766C0" w:rsidP="002E0445">
      <w:pPr>
        <w:tabs>
          <w:tab w:val="left" w:pos="426"/>
        </w:tabs>
        <w:autoSpaceDE w:val="0"/>
        <w:autoSpaceDN w:val="0"/>
        <w:adjustRightInd w:val="0"/>
        <w:rPr>
          <w:rFonts w:ascii="Arial" w:hAnsi="Arial" w:cs="Arial"/>
          <w:color w:val="000000"/>
          <w:lang w:eastAsia="en-AU"/>
        </w:rPr>
      </w:pPr>
      <w:hyperlink r:id="rId10" w:history="1">
        <w:r w:rsidR="002E0445" w:rsidRPr="00504CC6">
          <w:rPr>
            <w:rStyle w:val="Hyperlink"/>
            <w:rFonts w:ascii="Arial" w:hAnsi="Arial" w:cs="Arial"/>
            <w:lang w:eastAsia="en-AU"/>
          </w:rPr>
          <w:t>https://www.det.nsw.edu.au/policies/staff/ethical_behav/conduct/PD20040020.shtml</w:t>
        </w:r>
      </w:hyperlink>
      <w:r w:rsidR="002E0445">
        <w:rPr>
          <w:rFonts w:ascii="Arial" w:hAnsi="Arial" w:cs="Arial"/>
          <w:color w:val="000000"/>
          <w:lang w:eastAsia="en-AU"/>
        </w:rPr>
        <w:t xml:space="preserve"> </w:t>
      </w:r>
    </w:p>
    <w:p w:rsidR="002E0445" w:rsidRDefault="002E0445" w:rsidP="002E0445">
      <w:pPr>
        <w:tabs>
          <w:tab w:val="left" w:pos="426"/>
        </w:tabs>
        <w:autoSpaceDE w:val="0"/>
        <w:autoSpaceDN w:val="0"/>
        <w:adjustRightInd w:val="0"/>
        <w:rPr>
          <w:rFonts w:cs="Arial"/>
          <w:color w:val="000000"/>
          <w:sz w:val="28"/>
          <w:szCs w:val="28"/>
          <w:lang w:eastAsia="en-AU"/>
        </w:rPr>
      </w:pPr>
    </w:p>
    <w:p w:rsidR="002E0445" w:rsidRDefault="002E0445" w:rsidP="002E0445">
      <w:pPr>
        <w:tabs>
          <w:tab w:val="left" w:pos="426"/>
        </w:tabs>
        <w:autoSpaceDE w:val="0"/>
        <w:autoSpaceDN w:val="0"/>
        <w:adjustRightInd w:val="0"/>
        <w:rPr>
          <w:rFonts w:cs="Arial"/>
          <w:color w:val="000000"/>
          <w:sz w:val="28"/>
          <w:szCs w:val="28"/>
          <w:lang w:eastAsia="en-AU"/>
        </w:rPr>
      </w:pPr>
      <w:r>
        <w:rPr>
          <w:rFonts w:cs="Arial"/>
          <w:color w:val="000000"/>
          <w:sz w:val="28"/>
          <w:szCs w:val="28"/>
          <w:lang w:eastAsia="en-AU"/>
        </w:rPr>
        <w:t>The recommended timeframe for each step is outlined below:</w:t>
      </w:r>
    </w:p>
    <w:tbl>
      <w:tblPr>
        <w:tblStyle w:val="TableGrid"/>
        <w:tblW w:w="0" w:type="auto"/>
        <w:tblLook w:val="04A0" w:firstRow="1" w:lastRow="0" w:firstColumn="1" w:lastColumn="0" w:noHBand="0" w:noVBand="1"/>
      </w:tblPr>
      <w:tblGrid>
        <w:gridCol w:w="4508"/>
        <w:gridCol w:w="4508"/>
      </w:tblGrid>
      <w:tr w:rsidR="002E0445" w:rsidRPr="00E63576" w:rsidTr="00FA43B9">
        <w:tc>
          <w:tcPr>
            <w:tcW w:w="4508" w:type="dxa"/>
          </w:tcPr>
          <w:p w:rsidR="002E0445" w:rsidRPr="00E63576" w:rsidRDefault="002E0445" w:rsidP="00FA43B9">
            <w:pPr>
              <w:tabs>
                <w:tab w:val="left" w:pos="426"/>
              </w:tabs>
              <w:autoSpaceDE w:val="0"/>
              <w:autoSpaceDN w:val="0"/>
              <w:adjustRightInd w:val="0"/>
              <w:rPr>
                <w:rFonts w:cs="Arial"/>
                <w:color w:val="000000"/>
                <w:lang w:eastAsia="en-AU"/>
              </w:rPr>
            </w:pPr>
            <w:r w:rsidRPr="00E63576">
              <w:rPr>
                <w:rFonts w:cs="Arial"/>
                <w:color w:val="000000"/>
                <w:lang w:eastAsia="en-AU"/>
              </w:rPr>
              <w:t>Acknowledge complaint</w:t>
            </w:r>
          </w:p>
        </w:tc>
        <w:tc>
          <w:tcPr>
            <w:tcW w:w="4508" w:type="dxa"/>
          </w:tcPr>
          <w:p w:rsidR="002E0445" w:rsidRPr="00E63576" w:rsidRDefault="002E0445" w:rsidP="00FA43B9">
            <w:pPr>
              <w:tabs>
                <w:tab w:val="left" w:pos="426"/>
              </w:tabs>
              <w:autoSpaceDE w:val="0"/>
              <w:autoSpaceDN w:val="0"/>
              <w:adjustRightInd w:val="0"/>
              <w:rPr>
                <w:rFonts w:cs="Arial"/>
                <w:color w:val="000000"/>
                <w:lang w:eastAsia="en-AU"/>
              </w:rPr>
            </w:pPr>
            <w:r w:rsidRPr="00E63576">
              <w:rPr>
                <w:rFonts w:cs="Arial"/>
                <w:color w:val="000000"/>
                <w:lang w:eastAsia="en-AU"/>
              </w:rPr>
              <w:t>Within 10 working days of receipt</w:t>
            </w:r>
          </w:p>
        </w:tc>
      </w:tr>
      <w:tr w:rsidR="002E0445" w:rsidRPr="00E63576" w:rsidTr="00FA43B9">
        <w:tc>
          <w:tcPr>
            <w:tcW w:w="4508" w:type="dxa"/>
          </w:tcPr>
          <w:p w:rsidR="002E0445" w:rsidRPr="00E63576" w:rsidRDefault="002E0445" w:rsidP="00FA43B9">
            <w:pPr>
              <w:tabs>
                <w:tab w:val="left" w:pos="426"/>
              </w:tabs>
              <w:autoSpaceDE w:val="0"/>
              <w:autoSpaceDN w:val="0"/>
              <w:adjustRightInd w:val="0"/>
              <w:rPr>
                <w:rFonts w:cs="Arial"/>
                <w:color w:val="000000"/>
                <w:lang w:eastAsia="en-AU"/>
              </w:rPr>
            </w:pPr>
            <w:r w:rsidRPr="00E63576">
              <w:rPr>
                <w:rFonts w:cs="Arial"/>
                <w:color w:val="000000"/>
                <w:lang w:eastAsia="en-AU"/>
              </w:rPr>
              <w:t>Notify respondent of complaint</w:t>
            </w:r>
          </w:p>
        </w:tc>
        <w:tc>
          <w:tcPr>
            <w:tcW w:w="4508" w:type="dxa"/>
          </w:tcPr>
          <w:p w:rsidR="002E0445" w:rsidRPr="00E63576" w:rsidRDefault="002E0445" w:rsidP="00FA43B9">
            <w:pPr>
              <w:tabs>
                <w:tab w:val="left" w:pos="426"/>
              </w:tabs>
              <w:autoSpaceDE w:val="0"/>
              <w:autoSpaceDN w:val="0"/>
              <w:adjustRightInd w:val="0"/>
              <w:rPr>
                <w:rFonts w:cs="Arial"/>
                <w:color w:val="000000"/>
                <w:lang w:eastAsia="en-AU"/>
              </w:rPr>
            </w:pPr>
            <w:r w:rsidRPr="00E63576">
              <w:rPr>
                <w:rFonts w:cs="Arial"/>
                <w:color w:val="000000"/>
                <w:lang w:eastAsia="en-AU"/>
              </w:rPr>
              <w:t>Within 10 working days of receipt</w:t>
            </w:r>
          </w:p>
        </w:tc>
      </w:tr>
      <w:tr w:rsidR="002E0445" w:rsidRPr="00E63576" w:rsidTr="00FA43B9">
        <w:tc>
          <w:tcPr>
            <w:tcW w:w="4508" w:type="dxa"/>
          </w:tcPr>
          <w:p w:rsidR="002E0445" w:rsidRPr="00E63576" w:rsidRDefault="002E0445" w:rsidP="00FA43B9">
            <w:pPr>
              <w:tabs>
                <w:tab w:val="left" w:pos="426"/>
              </w:tabs>
              <w:autoSpaceDE w:val="0"/>
              <w:autoSpaceDN w:val="0"/>
              <w:adjustRightInd w:val="0"/>
              <w:rPr>
                <w:rFonts w:cs="Arial"/>
                <w:color w:val="000000"/>
                <w:lang w:eastAsia="en-AU"/>
              </w:rPr>
            </w:pPr>
            <w:r w:rsidRPr="00E63576">
              <w:rPr>
                <w:rFonts w:cs="Arial"/>
                <w:color w:val="000000"/>
                <w:lang w:eastAsia="en-AU"/>
              </w:rPr>
              <w:t>Obtain written response from respondent</w:t>
            </w:r>
          </w:p>
        </w:tc>
        <w:tc>
          <w:tcPr>
            <w:tcW w:w="4508" w:type="dxa"/>
          </w:tcPr>
          <w:p w:rsidR="002E0445" w:rsidRPr="00E63576" w:rsidRDefault="002E0445" w:rsidP="00FA43B9">
            <w:pPr>
              <w:tabs>
                <w:tab w:val="left" w:pos="426"/>
              </w:tabs>
              <w:autoSpaceDE w:val="0"/>
              <w:autoSpaceDN w:val="0"/>
              <w:adjustRightInd w:val="0"/>
              <w:rPr>
                <w:rFonts w:cs="Arial"/>
                <w:color w:val="000000"/>
                <w:lang w:eastAsia="en-AU"/>
              </w:rPr>
            </w:pPr>
            <w:r w:rsidRPr="00E63576">
              <w:rPr>
                <w:rFonts w:cs="Arial"/>
                <w:color w:val="000000"/>
                <w:lang w:eastAsia="en-AU"/>
              </w:rPr>
              <w:t>Within 10 working days of receipt</w:t>
            </w:r>
          </w:p>
        </w:tc>
      </w:tr>
      <w:tr w:rsidR="002E0445" w:rsidRPr="00E63576" w:rsidTr="00FA43B9">
        <w:tc>
          <w:tcPr>
            <w:tcW w:w="4508" w:type="dxa"/>
          </w:tcPr>
          <w:p w:rsidR="002E0445" w:rsidRPr="00E63576" w:rsidRDefault="002E0445" w:rsidP="00FA43B9">
            <w:pPr>
              <w:tabs>
                <w:tab w:val="left" w:pos="426"/>
              </w:tabs>
              <w:autoSpaceDE w:val="0"/>
              <w:autoSpaceDN w:val="0"/>
              <w:adjustRightInd w:val="0"/>
              <w:rPr>
                <w:rFonts w:cs="Arial"/>
                <w:color w:val="000000"/>
                <w:lang w:eastAsia="en-AU"/>
              </w:rPr>
            </w:pPr>
            <w:r w:rsidRPr="00E63576">
              <w:rPr>
                <w:rFonts w:cs="Arial"/>
                <w:color w:val="000000"/>
                <w:lang w:eastAsia="en-AU"/>
              </w:rPr>
              <w:t>Achieve resolution if possible</w:t>
            </w:r>
          </w:p>
        </w:tc>
        <w:tc>
          <w:tcPr>
            <w:tcW w:w="4508" w:type="dxa"/>
          </w:tcPr>
          <w:p w:rsidR="002E0445" w:rsidRPr="00E63576" w:rsidRDefault="002E0445" w:rsidP="00FA43B9">
            <w:pPr>
              <w:tabs>
                <w:tab w:val="left" w:pos="426"/>
              </w:tabs>
              <w:autoSpaceDE w:val="0"/>
              <w:autoSpaceDN w:val="0"/>
              <w:adjustRightInd w:val="0"/>
              <w:rPr>
                <w:rFonts w:cs="Arial"/>
                <w:color w:val="000000"/>
                <w:lang w:eastAsia="en-AU"/>
              </w:rPr>
            </w:pPr>
            <w:r w:rsidRPr="00E63576">
              <w:rPr>
                <w:rFonts w:cs="Arial"/>
                <w:color w:val="000000"/>
                <w:lang w:eastAsia="en-AU"/>
              </w:rPr>
              <w:t>Within 10 working days of receipt</w:t>
            </w:r>
          </w:p>
        </w:tc>
      </w:tr>
      <w:tr w:rsidR="002E0445" w:rsidRPr="00E63576" w:rsidTr="00FA43B9">
        <w:tc>
          <w:tcPr>
            <w:tcW w:w="4508" w:type="dxa"/>
          </w:tcPr>
          <w:p w:rsidR="002E0445" w:rsidRPr="00E63576" w:rsidRDefault="002E0445" w:rsidP="00FA43B9">
            <w:pPr>
              <w:tabs>
                <w:tab w:val="left" w:pos="426"/>
              </w:tabs>
              <w:autoSpaceDE w:val="0"/>
              <w:autoSpaceDN w:val="0"/>
              <w:adjustRightInd w:val="0"/>
              <w:rPr>
                <w:rFonts w:cs="Arial"/>
                <w:color w:val="000000"/>
                <w:lang w:eastAsia="en-AU"/>
              </w:rPr>
            </w:pPr>
            <w:r w:rsidRPr="00E63576">
              <w:rPr>
                <w:rFonts w:cs="Arial"/>
                <w:color w:val="000000"/>
                <w:lang w:eastAsia="en-AU"/>
              </w:rPr>
              <w:t>Delegate’s decision if not resolved</w:t>
            </w:r>
          </w:p>
        </w:tc>
        <w:tc>
          <w:tcPr>
            <w:tcW w:w="4508" w:type="dxa"/>
          </w:tcPr>
          <w:p w:rsidR="002E0445" w:rsidRPr="00E63576" w:rsidRDefault="002E0445" w:rsidP="00FA43B9">
            <w:pPr>
              <w:tabs>
                <w:tab w:val="left" w:pos="426"/>
              </w:tabs>
              <w:autoSpaceDE w:val="0"/>
              <w:autoSpaceDN w:val="0"/>
              <w:adjustRightInd w:val="0"/>
              <w:rPr>
                <w:rFonts w:cs="Arial"/>
                <w:color w:val="000000"/>
                <w:lang w:eastAsia="en-AU"/>
              </w:rPr>
            </w:pPr>
            <w:r w:rsidRPr="00E63576">
              <w:rPr>
                <w:rFonts w:cs="Arial"/>
                <w:color w:val="000000"/>
                <w:lang w:eastAsia="en-AU"/>
              </w:rPr>
              <w:t>Within 5 working days of breakdown in negotiation</w:t>
            </w:r>
          </w:p>
        </w:tc>
      </w:tr>
    </w:tbl>
    <w:p w:rsidR="002E0445" w:rsidRDefault="002E0445" w:rsidP="002E0445">
      <w:pPr>
        <w:jc w:val="center"/>
        <w:rPr>
          <w:rFonts w:ascii="Arial" w:hAnsi="Arial" w:cs="Arial"/>
          <w:b/>
          <w:sz w:val="36"/>
          <w:szCs w:val="36"/>
        </w:rPr>
      </w:pPr>
    </w:p>
    <w:p w:rsidR="00FF63DF" w:rsidRDefault="002E0445" w:rsidP="00FF63DF">
      <w:pPr>
        <w:rPr>
          <w:rFonts w:ascii="Arial" w:hAnsi="Arial" w:cs="Arial"/>
          <w:b/>
          <w:sz w:val="36"/>
          <w:szCs w:val="36"/>
        </w:rPr>
      </w:pPr>
      <w:r>
        <w:rPr>
          <w:rFonts w:ascii="Arial" w:hAnsi="Arial" w:cs="Arial"/>
          <w:b/>
          <w:sz w:val="36"/>
          <w:szCs w:val="36"/>
        </w:rPr>
        <w:br w:type="page"/>
      </w:r>
    </w:p>
    <w:p w:rsidR="002E0445" w:rsidRPr="00915F1A" w:rsidRDefault="002E0445" w:rsidP="00915F1A">
      <w:pPr>
        <w:jc w:val="center"/>
        <w:rPr>
          <w:rFonts w:ascii="Arial" w:hAnsi="Arial" w:cs="Arial"/>
          <w:b/>
          <w:i/>
          <w:sz w:val="28"/>
          <w:szCs w:val="20"/>
        </w:rPr>
      </w:pPr>
      <w:r>
        <w:rPr>
          <w:rFonts w:ascii="Arial" w:hAnsi="Arial" w:cs="Arial"/>
          <w:b/>
          <w:i/>
        </w:rPr>
        <w:lastRenderedPageBreak/>
        <w:t>Inclosed Lands Act Policy</w:t>
      </w:r>
    </w:p>
    <w:p w:rsidR="002E0445" w:rsidRPr="00662268" w:rsidRDefault="002E0445" w:rsidP="00915F1A">
      <w:pPr>
        <w:jc w:val="both"/>
        <w:textAlignment w:val="baseline"/>
        <w:rPr>
          <w:rFonts w:ascii="Arial" w:hAnsi="Arial" w:cs="Arial"/>
        </w:rPr>
      </w:pPr>
      <w:r w:rsidRPr="00662268">
        <w:rPr>
          <w:rFonts w:ascii="Arial" w:hAnsi="Arial" w:cs="Arial"/>
        </w:rPr>
        <w:t xml:space="preserve">This policy is based upon the </w:t>
      </w:r>
      <w:r w:rsidRPr="00662268">
        <w:rPr>
          <w:rFonts w:ascii="Arial" w:hAnsi="Arial" w:cs="Arial"/>
          <w:b/>
        </w:rPr>
        <w:t>policy guidelines</w:t>
      </w:r>
      <w:r w:rsidRPr="00662268">
        <w:rPr>
          <w:rFonts w:ascii="Arial" w:hAnsi="Arial" w:cs="Arial"/>
        </w:rPr>
        <w:t xml:space="preserve"> as set by the NSW Department of Education.</w:t>
      </w:r>
    </w:p>
    <w:p w:rsidR="002E0445" w:rsidRPr="00FF63DF" w:rsidRDefault="002E0445" w:rsidP="002E0445">
      <w:pPr>
        <w:pStyle w:val="ListParagraph"/>
        <w:numPr>
          <w:ilvl w:val="0"/>
          <w:numId w:val="14"/>
        </w:numPr>
        <w:overflowPunct w:val="0"/>
        <w:autoSpaceDE w:val="0"/>
        <w:autoSpaceDN w:val="0"/>
        <w:adjustRightInd w:val="0"/>
        <w:spacing w:after="0" w:line="240" w:lineRule="auto"/>
        <w:ind w:left="426" w:hanging="426"/>
        <w:rPr>
          <w:rFonts w:ascii="Arial" w:hAnsi="Arial" w:cs="Arial"/>
          <w:b/>
        </w:rPr>
      </w:pPr>
      <w:r w:rsidRPr="00662268">
        <w:rPr>
          <w:rFonts w:ascii="Arial" w:hAnsi="Arial" w:cs="Arial"/>
          <w:b/>
        </w:rPr>
        <w:t>AIM</w:t>
      </w:r>
    </w:p>
    <w:p w:rsidR="002E0445" w:rsidRPr="00662268" w:rsidRDefault="002E0445" w:rsidP="002E0445">
      <w:pPr>
        <w:rPr>
          <w:rFonts w:ascii="Arial" w:hAnsi="Arial" w:cs="Arial"/>
        </w:rPr>
      </w:pPr>
      <w:r w:rsidRPr="00662268">
        <w:rPr>
          <w:rFonts w:ascii="Arial" w:hAnsi="Arial" w:cs="Arial"/>
        </w:rPr>
        <w:t xml:space="preserve">To ensure that </w:t>
      </w:r>
      <w:r w:rsidR="00915F1A">
        <w:rPr>
          <w:rFonts w:ascii="Arial" w:hAnsi="Arial" w:cs="Arial"/>
        </w:rPr>
        <w:t>Marulan</w:t>
      </w:r>
      <w:r w:rsidRPr="00662268">
        <w:rPr>
          <w:rFonts w:ascii="Arial" w:hAnsi="Arial" w:cs="Arial"/>
        </w:rPr>
        <w:t xml:space="preserve"> Public School is a safe and respectful environment for all students, teachers, parents and community stake holders. To follow recommended NSW DEC policy that gives principals the authority to use the provisions of the Inclosed Lands Protection Act, 1901 to deal with people who enter, or remain, on school sites without authority (Memorandum DN/12/00119).</w:t>
      </w:r>
    </w:p>
    <w:p w:rsidR="002E0445" w:rsidRPr="00662268" w:rsidRDefault="002E0445" w:rsidP="002E0445">
      <w:pPr>
        <w:rPr>
          <w:rFonts w:ascii="Arial" w:hAnsi="Arial" w:cs="Arial"/>
        </w:rPr>
      </w:pPr>
      <w:r w:rsidRPr="00662268">
        <w:rPr>
          <w:rFonts w:ascii="Arial" w:hAnsi="Arial" w:cs="Arial"/>
        </w:rPr>
        <w:t xml:space="preserve">This policy will be used to prevent people from damaging school property, harming or defaming members of the school community or disregarding school policies. It may be used with members of the school community who have not followed the </w:t>
      </w:r>
      <w:r w:rsidR="00915F1A">
        <w:rPr>
          <w:rFonts w:ascii="Arial" w:hAnsi="Arial" w:cs="Arial"/>
          <w:b/>
          <w:i/>
        </w:rPr>
        <w:t>M</w:t>
      </w:r>
      <w:r w:rsidR="00A533DE">
        <w:rPr>
          <w:rFonts w:ascii="Arial" w:hAnsi="Arial" w:cs="Arial"/>
          <w:b/>
          <w:i/>
        </w:rPr>
        <w:t xml:space="preserve">arulan </w:t>
      </w:r>
      <w:r w:rsidRPr="00662268">
        <w:rPr>
          <w:rFonts w:ascii="Arial" w:hAnsi="Arial" w:cs="Arial"/>
          <w:b/>
          <w:i/>
        </w:rPr>
        <w:t>P</w:t>
      </w:r>
      <w:r w:rsidR="00A533DE">
        <w:rPr>
          <w:rFonts w:ascii="Arial" w:hAnsi="Arial" w:cs="Arial"/>
          <w:b/>
          <w:i/>
        </w:rPr>
        <w:t xml:space="preserve">ublic </w:t>
      </w:r>
      <w:r w:rsidRPr="00662268">
        <w:rPr>
          <w:rFonts w:ascii="Arial" w:hAnsi="Arial" w:cs="Arial"/>
          <w:b/>
          <w:i/>
        </w:rPr>
        <w:t>S</w:t>
      </w:r>
      <w:r w:rsidR="00A533DE">
        <w:rPr>
          <w:rFonts w:ascii="Arial" w:hAnsi="Arial" w:cs="Arial"/>
          <w:b/>
          <w:i/>
        </w:rPr>
        <w:t>chool Community Communication Procedures</w:t>
      </w:r>
      <w:r w:rsidRPr="00662268">
        <w:rPr>
          <w:rFonts w:ascii="Arial" w:hAnsi="Arial" w:cs="Arial"/>
        </w:rPr>
        <w:t xml:space="preserve"> i.e. who have verbally, emotionally or physically threatened, intimidated, harassed or assaulted students, parents or teachers at </w:t>
      </w:r>
      <w:r w:rsidR="00915F1A">
        <w:rPr>
          <w:rFonts w:ascii="Arial" w:hAnsi="Arial" w:cs="Arial"/>
        </w:rPr>
        <w:t>Marulan</w:t>
      </w:r>
      <w:r w:rsidRPr="00662268">
        <w:rPr>
          <w:rFonts w:ascii="Arial" w:hAnsi="Arial" w:cs="Arial"/>
        </w:rPr>
        <w:t xml:space="preserve"> Public School.  </w:t>
      </w:r>
    </w:p>
    <w:p w:rsidR="002E0445" w:rsidRPr="00662268" w:rsidRDefault="002E0445" w:rsidP="002E0445">
      <w:pPr>
        <w:pStyle w:val="ListParagraph"/>
        <w:numPr>
          <w:ilvl w:val="0"/>
          <w:numId w:val="14"/>
        </w:numPr>
        <w:overflowPunct w:val="0"/>
        <w:autoSpaceDE w:val="0"/>
        <w:autoSpaceDN w:val="0"/>
        <w:adjustRightInd w:val="0"/>
        <w:spacing w:after="0" w:line="240" w:lineRule="auto"/>
        <w:ind w:left="426" w:hanging="426"/>
        <w:rPr>
          <w:rFonts w:ascii="Arial" w:hAnsi="Arial" w:cs="Arial"/>
          <w:b/>
        </w:rPr>
      </w:pPr>
      <w:r w:rsidRPr="00662268">
        <w:rPr>
          <w:rFonts w:ascii="Arial" w:hAnsi="Arial" w:cs="Arial"/>
          <w:b/>
        </w:rPr>
        <w:t>IMPLEMENTATION</w:t>
      </w:r>
    </w:p>
    <w:p w:rsidR="002E0445" w:rsidRPr="00662268" w:rsidRDefault="002E0445" w:rsidP="002E0445">
      <w:pPr>
        <w:spacing w:before="100" w:beforeAutospacing="1" w:after="100" w:afterAutospacing="1"/>
        <w:rPr>
          <w:rFonts w:ascii="Arial" w:hAnsi="Arial" w:cs="Arial"/>
        </w:rPr>
      </w:pPr>
      <w:r w:rsidRPr="00662268">
        <w:rPr>
          <w:rFonts w:ascii="Arial" w:hAnsi="Arial" w:cs="Arial"/>
        </w:rPr>
        <w:t>Principals are able to use the provisions of the Inclosed Lands Protection Act, 1901 to deal with people who enter, or remain, on school sit</w:t>
      </w:r>
      <w:r w:rsidR="00915F1A">
        <w:rPr>
          <w:rFonts w:ascii="Arial" w:hAnsi="Arial" w:cs="Arial"/>
        </w:rPr>
        <w:t>es without authority.</w:t>
      </w:r>
      <w:r w:rsidRPr="00662268">
        <w:rPr>
          <w:rFonts w:ascii="Arial" w:hAnsi="Arial" w:cs="Arial"/>
        </w:rPr>
        <w:br/>
        <w:t>Where the behaviour of a person is so serious that a principal is considering banning the person from entering the school, the matter will be reported to local police, the School Safety and Response Hotline  and NSW DEC Legal Services Directorate.</w:t>
      </w:r>
      <w:r w:rsidRPr="00662268">
        <w:rPr>
          <w:rFonts w:ascii="Arial" w:hAnsi="Arial" w:cs="Arial"/>
        </w:rPr>
        <w:br/>
      </w:r>
      <w:r w:rsidRPr="00662268">
        <w:rPr>
          <w:rFonts w:ascii="Arial" w:hAnsi="Arial" w:cs="Arial"/>
        </w:rPr>
        <w:br/>
        <w:t>The Principal will follow new arrangements that have been reached with the NSW Police Force about the serving of Inclosed Lands Act directives (banning notices). These arrangements are summarised in more detail in Legal Issue Bulletin Number 31 Unauthorised Entry on Departmental Premises.</w:t>
      </w:r>
      <w:r w:rsidRPr="00662268">
        <w:rPr>
          <w:rFonts w:ascii="Arial" w:hAnsi="Arial" w:cs="Arial"/>
        </w:rPr>
        <w:br/>
      </w:r>
      <w:r w:rsidRPr="00662268">
        <w:rPr>
          <w:rFonts w:ascii="Arial" w:hAnsi="Arial" w:cs="Arial"/>
        </w:rPr>
        <w:br/>
        <w:t>If an Inclosed Lands Act directive is being issued for</w:t>
      </w:r>
      <w:r w:rsidRPr="00662268">
        <w:rPr>
          <w:rFonts w:ascii="Arial" w:hAnsi="Arial" w:cs="Arial"/>
          <w:lang w:eastAsia="en-AU"/>
        </w:rPr>
        <w:t xml:space="preserve"> non-violence related issues, for instance when someone is continually disruptive, the directive should be served by the principal unless there are genuine safety concerns. If there are such concerns, the police should be contacted.  If the incident leading to a principal deciding to issue a directive involves violence or threatened violence, the principal should report the incident to the police and request that police serve the Inclosed Lands Act directive.</w:t>
      </w:r>
      <w:r w:rsidRPr="00662268">
        <w:rPr>
          <w:rFonts w:ascii="Arial" w:hAnsi="Arial" w:cs="Arial"/>
          <w:lang w:eastAsia="en-AU"/>
        </w:rPr>
        <w:br/>
      </w:r>
      <w:r w:rsidRPr="00662268">
        <w:rPr>
          <w:rFonts w:ascii="Arial" w:hAnsi="Arial" w:cs="Arial"/>
          <w:lang w:eastAsia="en-AU"/>
        </w:rPr>
        <w:br/>
        <w:t>The NSW Police Force will enter details of the incident in the police data base and will serve the Inclosed Lands Act directive on the person. Police will explain to the person the purpose of the directive and the potential ramifications if they fail to comply with it. The police data base will then be updated to note that the Inclosed Lands Act directive has been served and that the person who is the subject of the directive is aware of the conditions.</w:t>
      </w:r>
      <w:r w:rsidRPr="00662268">
        <w:rPr>
          <w:rFonts w:ascii="Arial" w:hAnsi="Arial" w:cs="Arial"/>
          <w:lang w:eastAsia="en-AU"/>
        </w:rPr>
        <w:br/>
      </w:r>
      <w:r w:rsidRPr="00662268">
        <w:rPr>
          <w:rFonts w:ascii="Arial" w:hAnsi="Arial" w:cs="Arial"/>
          <w:lang w:eastAsia="en-AU"/>
        </w:rPr>
        <w:br/>
        <w:t>If an Inclosed Lands Act directive is issued by a principal without the assistance of police a copy will be sent to the local police so that it can be ente</w:t>
      </w:r>
      <w:r w:rsidR="00915F1A">
        <w:rPr>
          <w:rFonts w:ascii="Arial" w:hAnsi="Arial" w:cs="Arial"/>
          <w:lang w:eastAsia="en-AU"/>
        </w:rPr>
        <w:t>red into the police data base.</w:t>
      </w:r>
      <w:r w:rsidR="00915F1A">
        <w:rPr>
          <w:rFonts w:ascii="Arial" w:hAnsi="Arial" w:cs="Arial"/>
          <w:lang w:eastAsia="en-AU"/>
        </w:rPr>
        <w:br/>
      </w:r>
    </w:p>
    <w:p w:rsidR="002E0445" w:rsidRPr="00662268" w:rsidRDefault="002E0445" w:rsidP="002E0445">
      <w:pPr>
        <w:pStyle w:val="ListParagraph"/>
        <w:numPr>
          <w:ilvl w:val="0"/>
          <w:numId w:val="14"/>
        </w:numPr>
        <w:overflowPunct w:val="0"/>
        <w:autoSpaceDE w:val="0"/>
        <w:autoSpaceDN w:val="0"/>
        <w:adjustRightInd w:val="0"/>
        <w:spacing w:after="0" w:line="240" w:lineRule="auto"/>
        <w:ind w:left="426" w:hanging="426"/>
        <w:rPr>
          <w:rFonts w:ascii="Arial" w:hAnsi="Arial" w:cs="Arial"/>
          <w:b/>
        </w:rPr>
      </w:pPr>
      <w:r w:rsidRPr="00662268">
        <w:rPr>
          <w:rFonts w:ascii="Arial" w:hAnsi="Arial" w:cs="Arial"/>
          <w:b/>
        </w:rPr>
        <w:t xml:space="preserve">OUTCOME </w:t>
      </w:r>
    </w:p>
    <w:p w:rsidR="002E0445" w:rsidRPr="00662268" w:rsidRDefault="002E0445" w:rsidP="002E0445">
      <w:pPr>
        <w:rPr>
          <w:rFonts w:ascii="Arial" w:hAnsi="Arial" w:cs="Arial"/>
          <w:b/>
        </w:rPr>
      </w:pPr>
    </w:p>
    <w:p w:rsidR="009956AF" w:rsidRDefault="002E0445" w:rsidP="00EC4764">
      <w:pPr>
        <w:rPr>
          <w:rFonts w:ascii="Arial" w:hAnsi="Arial" w:cs="Arial"/>
        </w:rPr>
      </w:pPr>
      <w:r w:rsidRPr="00662268">
        <w:rPr>
          <w:rFonts w:ascii="Arial" w:hAnsi="Arial" w:cs="Arial"/>
        </w:rPr>
        <w:t xml:space="preserve">All members of the school community will be made aware of the Inclosed Lands Act policy and the responsibilities of the Principal to keep the environment at </w:t>
      </w:r>
      <w:r w:rsidR="00915F1A">
        <w:rPr>
          <w:rFonts w:ascii="Arial" w:hAnsi="Arial" w:cs="Arial"/>
        </w:rPr>
        <w:t>Marulan</w:t>
      </w:r>
      <w:r w:rsidRPr="00662268">
        <w:rPr>
          <w:rFonts w:ascii="Arial" w:hAnsi="Arial" w:cs="Arial"/>
        </w:rPr>
        <w:t xml:space="preserve"> Public School safe and respectful for all stakeholders </w:t>
      </w:r>
      <w:r w:rsidR="00915F1A">
        <w:rPr>
          <w:rFonts w:ascii="Arial" w:hAnsi="Arial" w:cs="Arial"/>
        </w:rPr>
        <w:t>during and outside school hours.</w:t>
      </w:r>
    </w:p>
    <w:p w:rsidR="00915F1A" w:rsidRDefault="00915F1A" w:rsidP="00EC4764">
      <w:pPr>
        <w:rPr>
          <w:rFonts w:ascii="Arial" w:hAnsi="Arial" w:cs="Arial"/>
        </w:rPr>
      </w:pPr>
      <w:r>
        <w:rPr>
          <w:rFonts w:ascii="Arial" w:hAnsi="Arial" w:cs="Arial"/>
        </w:rPr>
        <w:t>Marianne Powles</w:t>
      </w:r>
    </w:p>
    <w:p w:rsidR="00915F1A" w:rsidRDefault="00915F1A" w:rsidP="00EC4764">
      <w:pPr>
        <w:rPr>
          <w:rFonts w:ascii="Arial" w:hAnsi="Arial" w:cs="Arial"/>
        </w:rPr>
      </w:pPr>
      <w:r>
        <w:rPr>
          <w:rFonts w:ascii="Arial" w:hAnsi="Arial" w:cs="Arial"/>
        </w:rPr>
        <w:t>Principal</w:t>
      </w:r>
    </w:p>
    <w:p w:rsidR="00915F1A" w:rsidRPr="00915F1A" w:rsidRDefault="00915F1A" w:rsidP="00EC4764">
      <w:pPr>
        <w:rPr>
          <w:rFonts w:ascii="Arial" w:hAnsi="Arial" w:cs="Arial"/>
        </w:rPr>
      </w:pPr>
      <w:r>
        <w:rPr>
          <w:rFonts w:ascii="Arial" w:hAnsi="Arial" w:cs="Arial"/>
        </w:rPr>
        <w:t>To be reviewed February 2018</w:t>
      </w:r>
    </w:p>
    <w:sectPr w:rsidR="00915F1A" w:rsidRPr="00915F1A" w:rsidSect="00B203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C8" w:rsidRDefault="004827C8" w:rsidP="00EC4764">
      <w:pPr>
        <w:spacing w:after="0" w:line="240" w:lineRule="auto"/>
      </w:pPr>
      <w:r>
        <w:separator/>
      </w:r>
    </w:p>
  </w:endnote>
  <w:endnote w:type="continuationSeparator" w:id="0">
    <w:p w:rsidR="004827C8" w:rsidRDefault="004827C8" w:rsidP="00EC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C8" w:rsidRDefault="004827C8" w:rsidP="00EC4764">
      <w:pPr>
        <w:spacing w:after="0" w:line="240" w:lineRule="auto"/>
      </w:pPr>
      <w:r>
        <w:separator/>
      </w:r>
    </w:p>
  </w:footnote>
  <w:footnote w:type="continuationSeparator" w:id="0">
    <w:p w:rsidR="004827C8" w:rsidRDefault="004827C8" w:rsidP="00EC4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747"/>
    <w:multiLevelType w:val="hybridMultilevel"/>
    <w:tmpl w:val="81A064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98A6731"/>
    <w:multiLevelType w:val="multilevel"/>
    <w:tmpl w:val="28D2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F1399"/>
    <w:multiLevelType w:val="hybridMultilevel"/>
    <w:tmpl w:val="D2524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AF49E2"/>
    <w:multiLevelType w:val="hybridMultilevel"/>
    <w:tmpl w:val="63EE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40166"/>
    <w:multiLevelType w:val="multilevel"/>
    <w:tmpl w:val="B41A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3033DD"/>
    <w:multiLevelType w:val="hybridMultilevel"/>
    <w:tmpl w:val="F7EA78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FB08BB"/>
    <w:multiLevelType w:val="hybridMultilevel"/>
    <w:tmpl w:val="D736C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722525"/>
    <w:multiLevelType w:val="multilevel"/>
    <w:tmpl w:val="758AB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E533B"/>
    <w:multiLevelType w:val="hybridMultilevel"/>
    <w:tmpl w:val="88C6B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95268"/>
    <w:multiLevelType w:val="hybridMultilevel"/>
    <w:tmpl w:val="4052E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0520C4"/>
    <w:multiLevelType w:val="multilevel"/>
    <w:tmpl w:val="5AB0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007A48"/>
    <w:multiLevelType w:val="hybridMultilevel"/>
    <w:tmpl w:val="B2641D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D573F8D"/>
    <w:multiLevelType w:val="hybridMultilevel"/>
    <w:tmpl w:val="82C08B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6B3C1AC5"/>
    <w:multiLevelType w:val="multilevel"/>
    <w:tmpl w:val="5AFAB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895F41"/>
    <w:multiLevelType w:val="multilevel"/>
    <w:tmpl w:val="F7FE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9D5ACC"/>
    <w:multiLevelType w:val="multilevel"/>
    <w:tmpl w:val="2800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D16227"/>
    <w:multiLevelType w:val="hybridMultilevel"/>
    <w:tmpl w:val="21FA0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5"/>
  </w:num>
  <w:num w:numId="4">
    <w:abstractNumId w:val="13"/>
  </w:num>
  <w:num w:numId="5">
    <w:abstractNumId w:val="7"/>
  </w:num>
  <w:num w:numId="6">
    <w:abstractNumId w:val="10"/>
  </w:num>
  <w:num w:numId="7">
    <w:abstractNumId w:val="4"/>
  </w:num>
  <w:num w:numId="8">
    <w:abstractNumId w:val="14"/>
  </w:num>
  <w:num w:numId="9">
    <w:abstractNumId w:val="1"/>
  </w:num>
  <w:num w:numId="10">
    <w:abstractNumId w:val="16"/>
  </w:num>
  <w:num w:numId="11">
    <w:abstractNumId w:val="2"/>
  </w:num>
  <w:num w:numId="12">
    <w:abstractNumId w:val="6"/>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20"/>
    <w:rsid w:val="000134F8"/>
    <w:rsid w:val="00030615"/>
    <w:rsid w:val="00076A22"/>
    <w:rsid w:val="00162F57"/>
    <w:rsid w:val="00203FC8"/>
    <w:rsid w:val="00224897"/>
    <w:rsid w:val="002C109C"/>
    <w:rsid w:val="002D5A68"/>
    <w:rsid w:val="002E0445"/>
    <w:rsid w:val="00315B0F"/>
    <w:rsid w:val="00316684"/>
    <w:rsid w:val="003766C0"/>
    <w:rsid w:val="003E1075"/>
    <w:rsid w:val="00474920"/>
    <w:rsid w:val="004827C8"/>
    <w:rsid w:val="005264E4"/>
    <w:rsid w:val="00542B71"/>
    <w:rsid w:val="00546BB3"/>
    <w:rsid w:val="0059536D"/>
    <w:rsid w:val="005E7CA1"/>
    <w:rsid w:val="006A2A20"/>
    <w:rsid w:val="00757BA9"/>
    <w:rsid w:val="00915F1A"/>
    <w:rsid w:val="00935C54"/>
    <w:rsid w:val="00937F6A"/>
    <w:rsid w:val="009720BC"/>
    <w:rsid w:val="009956AF"/>
    <w:rsid w:val="009D721E"/>
    <w:rsid w:val="00A533DE"/>
    <w:rsid w:val="00A747FF"/>
    <w:rsid w:val="00AB3C25"/>
    <w:rsid w:val="00B2036D"/>
    <w:rsid w:val="00B77309"/>
    <w:rsid w:val="00B82C9D"/>
    <w:rsid w:val="00C66F00"/>
    <w:rsid w:val="00E42D8E"/>
    <w:rsid w:val="00EC4764"/>
    <w:rsid w:val="00FF6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2A20"/>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A2A20"/>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6A2A20"/>
    <w:pPr>
      <w:keepNext/>
      <w:keepLines/>
      <w:spacing w:before="200" w:after="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uiPriority w:val="9"/>
    <w:semiHidden/>
    <w:unhideWhenUsed/>
    <w:qFormat/>
    <w:rsid w:val="00030615"/>
    <w:pPr>
      <w:keepNext/>
      <w:keepLines/>
      <w:spacing w:before="200" w:after="0"/>
      <w:outlineLvl w:val="3"/>
    </w:pPr>
    <w:rPr>
      <w:rFonts w:asciiTheme="majorHAnsi" w:eastAsiaTheme="majorEastAsia" w:hAnsiTheme="majorHAnsi" w:cstheme="majorBidi"/>
      <w:b/>
      <w:bCs/>
      <w:i/>
      <w:i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2A20"/>
    <w:pPr>
      <w:spacing w:after="0" w:line="240" w:lineRule="auto"/>
    </w:pPr>
  </w:style>
  <w:style w:type="character" w:customStyle="1" w:styleId="Heading1Char">
    <w:name w:val="Heading 1 Char"/>
    <w:basedOn w:val="DefaultParagraphFont"/>
    <w:link w:val="Heading1"/>
    <w:uiPriority w:val="9"/>
    <w:rsid w:val="006A2A20"/>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6A2A20"/>
    <w:rPr>
      <w:rFonts w:asciiTheme="majorHAnsi" w:eastAsiaTheme="majorEastAsia" w:hAnsiTheme="majorHAnsi" w:cstheme="majorBidi"/>
      <w:b/>
      <w:bCs/>
      <w:color w:val="6076B4" w:themeColor="accent1"/>
      <w:sz w:val="26"/>
      <w:szCs w:val="26"/>
    </w:rPr>
  </w:style>
  <w:style w:type="paragraph" w:styleId="Title">
    <w:name w:val="Title"/>
    <w:basedOn w:val="Normal"/>
    <w:next w:val="Normal"/>
    <w:link w:val="TitleChar"/>
    <w:uiPriority w:val="10"/>
    <w:qFormat/>
    <w:rsid w:val="006A2A20"/>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6A2A20"/>
    <w:rPr>
      <w:rFonts w:asciiTheme="majorHAnsi" w:eastAsiaTheme="majorEastAsia" w:hAnsiTheme="majorHAnsi" w:cstheme="majorBidi"/>
      <w:color w:val="234170" w:themeColor="text2" w:themeShade="BF"/>
      <w:spacing w:val="5"/>
      <w:kern w:val="28"/>
      <w:sz w:val="52"/>
      <w:szCs w:val="52"/>
    </w:rPr>
  </w:style>
  <w:style w:type="character" w:customStyle="1" w:styleId="Heading3Char">
    <w:name w:val="Heading 3 Char"/>
    <w:basedOn w:val="DefaultParagraphFont"/>
    <w:link w:val="Heading3"/>
    <w:uiPriority w:val="9"/>
    <w:rsid w:val="006A2A20"/>
    <w:rPr>
      <w:rFonts w:asciiTheme="majorHAnsi" w:eastAsiaTheme="majorEastAsia" w:hAnsiTheme="majorHAnsi" w:cstheme="majorBidi"/>
      <w:b/>
      <w:bCs/>
      <w:color w:val="6076B4" w:themeColor="accent1"/>
    </w:rPr>
  </w:style>
  <w:style w:type="paragraph" w:styleId="Header">
    <w:name w:val="header"/>
    <w:basedOn w:val="Normal"/>
    <w:link w:val="HeaderChar"/>
    <w:uiPriority w:val="99"/>
    <w:unhideWhenUsed/>
    <w:rsid w:val="00EC4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764"/>
  </w:style>
  <w:style w:type="paragraph" w:styleId="Footer">
    <w:name w:val="footer"/>
    <w:basedOn w:val="Normal"/>
    <w:link w:val="FooterChar"/>
    <w:uiPriority w:val="99"/>
    <w:unhideWhenUsed/>
    <w:rsid w:val="00EC4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764"/>
  </w:style>
  <w:style w:type="paragraph" w:styleId="BalloonText">
    <w:name w:val="Balloon Text"/>
    <w:basedOn w:val="Normal"/>
    <w:link w:val="BalloonTextChar"/>
    <w:uiPriority w:val="99"/>
    <w:semiHidden/>
    <w:unhideWhenUsed/>
    <w:rsid w:val="00EC4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764"/>
    <w:rPr>
      <w:rFonts w:ascii="Tahoma" w:hAnsi="Tahoma" w:cs="Tahoma"/>
      <w:sz w:val="16"/>
      <w:szCs w:val="16"/>
    </w:rPr>
  </w:style>
  <w:style w:type="character" w:customStyle="1" w:styleId="NoSpacingChar">
    <w:name w:val="No Spacing Char"/>
    <w:basedOn w:val="DefaultParagraphFont"/>
    <w:link w:val="NoSpacing"/>
    <w:uiPriority w:val="1"/>
    <w:rsid w:val="00EC4764"/>
  </w:style>
  <w:style w:type="table" w:styleId="TableGrid">
    <w:name w:val="Table Grid"/>
    <w:basedOn w:val="TableNormal"/>
    <w:uiPriority w:val="59"/>
    <w:rsid w:val="00935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C9D"/>
    <w:pPr>
      <w:ind w:left="720"/>
      <w:contextualSpacing/>
    </w:pPr>
  </w:style>
  <w:style w:type="character" w:styleId="Hyperlink">
    <w:name w:val="Hyperlink"/>
    <w:rsid w:val="00B2036D"/>
    <w:rPr>
      <w:color w:val="0000FF"/>
      <w:u w:val="single"/>
    </w:rPr>
  </w:style>
  <w:style w:type="paragraph" w:styleId="BodyText">
    <w:name w:val="Body Text"/>
    <w:basedOn w:val="Normal"/>
    <w:link w:val="BodyTextChar"/>
    <w:rsid w:val="00B2036D"/>
    <w:pPr>
      <w:spacing w:before="120"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B2036D"/>
    <w:rPr>
      <w:rFonts w:ascii="Arial" w:eastAsia="Times New Roman" w:hAnsi="Arial" w:cs="Times New Roman"/>
      <w:sz w:val="20"/>
      <w:szCs w:val="20"/>
      <w:lang w:val="en-US"/>
    </w:rPr>
  </w:style>
  <w:style w:type="character" w:customStyle="1" w:styleId="rlbody1">
    <w:name w:val="rlbody1"/>
    <w:basedOn w:val="DefaultParagraphFont"/>
    <w:rsid w:val="00224897"/>
    <w:rPr>
      <w:color w:val="1E1A15"/>
    </w:rPr>
  </w:style>
  <w:style w:type="character" w:customStyle="1" w:styleId="Heading4Char">
    <w:name w:val="Heading 4 Char"/>
    <w:basedOn w:val="DefaultParagraphFont"/>
    <w:link w:val="Heading4"/>
    <w:uiPriority w:val="9"/>
    <w:semiHidden/>
    <w:rsid w:val="00030615"/>
    <w:rPr>
      <w:rFonts w:asciiTheme="majorHAnsi" w:eastAsiaTheme="majorEastAsia" w:hAnsiTheme="majorHAnsi" w:cstheme="majorBidi"/>
      <w:b/>
      <w:bCs/>
      <w:i/>
      <w:iCs/>
      <w:color w:val="6076B4" w:themeColor="accent1"/>
    </w:rPr>
  </w:style>
  <w:style w:type="character" w:styleId="Strong">
    <w:name w:val="Strong"/>
    <w:basedOn w:val="DefaultParagraphFont"/>
    <w:uiPriority w:val="22"/>
    <w:qFormat/>
    <w:rsid w:val="00030615"/>
    <w:rPr>
      <w:b/>
      <w:bCs/>
    </w:rPr>
  </w:style>
  <w:style w:type="paragraph" w:styleId="NormalWeb">
    <w:name w:val="Normal (Web)"/>
    <w:basedOn w:val="Normal"/>
    <w:uiPriority w:val="99"/>
    <w:semiHidden/>
    <w:unhideWhenUsed/>
    <w:rsid w:val="0003061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2A20"/>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A2A20"/>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6A2A20"/>
    <w:pPr>
      <w:keepNext/>
      <w:keepLines/>
      <w:spacing w:before="200" w:after="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uiPriority w:val="9"/>
    <w:semiHidden/>
    <w:unhideWhenUsed/>
    <w:qFormat/>
    <w:rsid w:val="00030615"/>
    <w:pPr>
      <w:keepNext/>
      <w:keepLines/>
      <w:spacing w:before="200" w:after="0"/>
      <w:outlineLvl w:val="3"/>
    </w:pPr>
    <w:rPr>
      <w:rFonts w:asciiTheme="majorHAnsi" w:eastAsiaTheme="majorEastAsia" w:hAnsiTheme="majorHAnsi" w:cstheme="majorBidi"/>
      <w:b/>
      <w:bCs/>
      <w:i/>
      <w:i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2A20"/>
    <w:pPr>
      <w:spacing w:after="0" w:line="240" w:lineRule="auto"/>
    </w:pPr>
  </w:style>
  <w:style w:type="character" w:customStyle="1" w:styleId="Heading1Char">
    <w:name w:val="Heading 1 Char"/>
    <w:basedOn w:val="DefaultParagraphFont"/>
    <w:link w:val="Heading1"/>
    <w:uiPriority w:val="9"/>
    <w:rsid w:val="006A2A20"/>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6A2A20"/>
    <w:rPr>
      <w:rFonts w:asciiTheme="majorHAnsi" w:eastAsiaTheme="majorEastAsia" w:hAnsiTheme="majorHAnsi" w:cstheme="majorBidi"/>
      <w:b/>
      <w:bCs/>
      <w:color w:val="6076B4" w:themeColor="accent1"/>
      <w:sz w:val="26"/>
      <w:szCs w:val="26"/>
    </w:rPr>
  </w:style>
  <w:style w:type="paragraph" w:styleId="Title">
    <w:name w:val="Title"/>
    <w:basedOn w:val="Normal"/>
    <w:next w:val="Normal"/>
    <w:link w:val="TitleChar"/>
    <w:uiPriority w:val="10"/>
    <w:qFormat/>
    <w:rsid w:val="006A2A20"/>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6A2A20"/>
    <w:rPr>
      <w:rFonts w:asciiTheme="majorHAnsi" w:eastAsiaTheme="majorEastAsia" w:hAnsiTheme="majorHAnsi" w:cstheme="majorBidi"/>
      <w:color w:val="234170" w:themeColor="text2" w:themeShade="BF"/>
      <w:spacing w:val="5"/>
      <w:kern w:val="28"/>
      <w:sz w:val="52"/>
      <w:szCs w:val="52"/>
    </w:rPr>
  </w:style>
  <w:style w:type="character" w:customStyle="1" w:styleId="Heading3Char">
    <w:name w:val="Heading 3 Char"/>
    <w:basedOn w:val="DefaultParagraphFont"/>
    <w:link w:val="Heading3"/>
    <w:uiPriority w:val="9"/>
    <w:rsid w:val="006A2A20"/>
    <w:rPr>
      <w:rFonts w:asciiTheme="majorHAnsi" w:eastAsiaTheme="majorEastAsia" w:hAnsiTheme="majorHAnsi" w:cstheme="majorBidi"/>
      <w:b/>
      <w:bCs/>
      <w:color w:val="6076B4" w:themeColor="accent1"/>
    </w:rPr>
  </w:style>
  <w:style w:type="paragraph" w:styleId="Header">
    <w:name w:val="header"/>
    <w:basedOn w:val="Normal"/>
    <w:link w:val="HeaderChar"/>
    <w:uiPriority w:val="99"/>
    <w:unhideWhenUsed/>
    <w:rsid w:val="00EC4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764"/>
  </w:style>
  <w:style w:type="paragraph" w:styleId="Footer">
    <w:name w:val="footer"/>
    <w:basedOn w:val="Normal"/>
    <w:link w:val="FooterChar"/>
    <w:uiPriority w:val="99"/>
    <w:unhideWhenUsed/>
    <w:rsid w:val="00EC4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764"/>
  </w:style>
  <w:style w:type="paragraph" w:styleId="BalloonText">
    <w:name w:val="Balloon Text"/>
    <w:basedOn w:val="Normal"/>
    <w:link w:val="BalloonTextChar"/>
    <w:uiPriority w:val="99"/>
    <w:semiHidden/>
    <w:unhideWhenUsed/>
    <w:rsid w:val="00EC4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764"/>
    <w:rPr>
      <w:rFonts w:ascii="Tahoma" w:hAnsi="Tahoma" w:cs="Tahoma"/>
      <w:sz w:val="16"/>
      <w:szCs w:val="16"/>
    </w:rPr>
  </w:style>
  <w:style w:type="character" w:customStyle="1" w:styleId="NoSpacingChar">
    <w:name w:val="No Spacing Char"/>
    <w:basedOn w:val="DefaultParagraphFont"/>
    <w:link w:val="NoSpacing"/>
    <w:uiPriority w:val="1"/>
    <w:rsid w:val="00EC4764"/>
  </w:style>
  <w:style w:type="table" w:styleId="TableGrid">
    <w:name w:val="Table Grid"/>
    <w:basedOn w:val="TableNormal"/>
    <w:uiPriority w:val="59"/>
    <w:rsid w:val="00935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C9D"/>
    <w:pPr>
      <w:ind w:left="720"/>
      <w:contextualSpacing/>
    </w:pPr>
  </w:style>
  <w:style w:type="character" w:styleId="Hyperlink">
    <w:name w:val="Hyperlink"/>
    <w:rsid w:val="00B2036D"/>
    <w:rPr>
      <w:color w:val="0000FF"/>
      <w:u w:val="single"/>
    </w:rPr>
  </w:style>
  <w:style w:type="paragraph" w:styleId="BodyText">
    <w:name w:val="Body Text"/>
    <w:basedOn w:val="Normal"/>
    <w:link w:val="BodyTextChar"/>
    <w:rsid w:val="00B2036D"/>
    <w:pPr>
      <w:spacing w:before="120"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B2036D"/>
    <w:rPr>
      <w:rFonts w:ascii="Arial" w:eastAsia="Times New Roman" w:hAnsi="Arial" w:cs="Times New Roman"/>
      <w:sz w:val="20"/>
      <w:szCs w:val="20"/>
      <w:lang w:val="en-US"/>
    </w:rPr>
  </w:style>
  <w:style w:type="character" w:customStyle="1" w:styleId="rlbody1">
    <w:name w:val="rlbody1"/>
    <w:basedOn w:val="DefaultParagraphFont"/>
    <w:rsid w:val="00224897"/>
    <w:rPr>
      <w:color w:val="1E1A15"/>
    </w:rPr>
  </w:style>
  <w:style w:type="character" w:customStyle="1" w:styleId="Heading4Char">
    <w:name w:val="Heading 4 Char"/>
    <w:basedOn w:val="DefaultParagraphFont"/>
    <w:link w:val="Heading4"/>
    <w:uiPriority w:val="9"/>
    <w:semiHidden/>
    <w:rsid w:val="00030615"/>
    <w:rPr>
      <w:rFonts w:asciiTheme="majorHAnsi" w:eastAsiaTheme="majorEastAsia" w:hAnsiTheme="majorHAnsi" w:cstheme="majorBidi"/>
      <w:b/>
      <w:bCs/>
      <w:i/>
      <w:iCs/>
      <w:color w:val="6076B4" w:themeColor="accent1"/>
    </w:rPr>
  </w:style>
  <w:style w:type="character" w:styleId="Strong">
    <w:name w:val="Strong"/>
    <w:basedOn w:val="DefaultParagraphFont"/>
    <w:uiPriority w:val="22"/>
    <w:qFormat/>
    <w:rsid w:val="00030615"/>
    <w:rPr>
      <w:b/>
      <w:bCs/>
    </w:rPr>
  </w:style>
  <w:style w:type="paragraph" w:styleId="NormalWeb">
    <w:name w:val="Normal (Web)"/>
    <w:basedOn w:val="Normal"/>
    <w:uiPriority w:val="99"/>
    <w:semiHidden/>
    <w:unhideWhenUsed/>
    <w:rsid w:val="0003061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76140">
      <w:bodyDiv w:val="1"/>
      <w:marLeft w:val="0"/>
      <w:marRight w:val="0"/>
      <w:marTop w:val="0"/>
      <w:marBottom w:val="0"/>
      <w:divBdr>
        <w:top w:val="none" w:sz="0" w:space="0" w:color="auto"/>
        <w:left w:val="none" w:sz="0" w:space="0" w:color="auto"/>
        <w:bottom w:val="none" w:sz="0" w:space="0" w:color="auto"/>
        <w:right w:val="none" w:sz="0" w:space="0" w:color="auto"/>
      </w:divBdr>
      <w:divsChild>
        <w:div w:id="3171746">
          <w:marLeft w:val="0"/>
          <w:marRight w:val="0"/>
          <w:marTop w:val="0"/>
          <w:marBottom w:val="0"/>
          <w:divBdr>
            <w:top w:val="none" w:sz="0" w:space="0" w:color="auto"/>
            <w:left w:val="none" w:sz="0" w:space="0" w:color="auto"/>
            <w:bottom w:val="none" w:sz="0" w:space="0" w:color="auto"/>
            <w:right w:val="none" w:sz="0" w:space="0" w:color="auto"/>
          </w:divBdr>
          <w:divsChild>
            <w:div w:id="1933855446">
              <w:marLeft w:val="0"/>
              <w:marRight w:val="0"/>
              <w:marTop w:val="0"/>
              <w:marBottom w:val="0"/>
              <w:divBdr>
                <w:top w:val="none" w:sz="0" w:space="0" w:color="auto"/>
                <w:left w:val="none" w:sz="0" w:space="0" w:color="auto"/>
                <w:bottom w:val="none" w:sz="0" w:space="0" w:color="auto"/>
                <w:right w:val="none" w:sz="0" w:space="0" w:color="auto"/>
              </w:divBdr>
              <w:divsChild>
                <w:div w:id="626469724">
                  <w:marLeft w:val="0"/>
                  <w:marRight w:val="0"/>
                  <w:marTop w:val="0"/>
                  <w:marBottom w:val="0"/>
                  <w:divBdr>
                    <w:top w:val="none" w:sz="0" w:space="0" w:color="auto"/>
                    <w:left w:val="none" w:sz="0" w:space="0" w:color="auto"/>
                    <w:bottom w:val="none" w:sz="0" w:space="0" w:color="auto"/>
                    <w:right w:val="none" w:sz="0" w:space="0" w:color="auto"/>
                  </w:divBdr>
                  <w:divsChild>
                    <w:div w:id="193424589">
                      <w:marLeft w:val="0"/>
                      <w:marRight w:val="0"/>
                      <w:marTop w:val="0"/>
                      <w:marBottom w:val="0"/>
                      <w:divBdr>
                        <w:top w:val="none" w:sz="0" w:space="0" w:color="auto"/>
                        <w:left w:val="none" w:sz="0" w:space="0" w:color="auto"/>
                        <w:bottom w:val="none" w:sz="0" w:space="0" w:color="auto"/>
                        <w:right w:val="none" w:sz="0" w:space="0" w:color="auto"/>
                      </w:divBdr>
                      <w:divsChild>
                        <w:div w:id="7383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79475">
      <w:bodyDiv w:val="1"/>
      <w:marLeft w:val="0"/>
      <w:marRight w:val="0"/>
      <w:marTop w:val="0"/>
      <w:marBottom w:val="0"/>
      <w:divBdr>
        <w:top w:val="none" w:sz="0" w:space="0" w:color="auto"/>
        <w:left w:val="none" w:sz="0" w:space="0" w:color="auto"/>
        <w:bottom w:val="none" w:sz="0" w:space="0" w:color="auto"/>
        <w:right w:val="none" w:sz="0" w:space="0" w:color="auto"/>
      </w:divBdr>
      <w:divsChild>
        <w:div w:id="1774275801">
          <w:marLeft w:val="0"/>
          <w:marRight w:val="0"/>
          <w:marTop w:val="0"/>
          <w:marBottom w:val="0"/>
          <w:divBdr>
            <w:top w:val="none" w:sz="0" w:space="0" w:color="auto"/>
            <w:left w:val="none" w:sz="0" w:space="0" w:color="auto"/>
            <w:bottom w:val="none" w:sz="0" w:space="0" w:color="auto"/>
            <w:right w:val="none" w:sz="0" w:space="0" w:color="auto"/>
          </w:divBdr>
          <w:divsChild>
            <w:div w:id="456679840">
              <w:marLeft w:val="0"/>
              <w:marRight w:val="0"/>
              <w:marTop w:val="0"/>
              <w:marBottom w:val="0"/>
              <w:divBdr>
                <w:top w:val="none" w:sz="0" w:space="0" w:color="auto"/>
                <w:left w:val="none" w:sz="0" w:space="0" w:color="auto"/>
                <w:bottom w:val="none" w:sz="0" w:space="0" w:color="auto"/>
                <w:right w:val="none" w:sz="0" w:space="0" w:color="auto"/>
              </w:divBdr>
              <w:divsChild>
                <w:div w:id="346445187">
                  <w:marLeft w:val="0"/>
                  <w:marRight w:val="0"/>
                  <w:marTop w:val="0"/>
                  <w:marBottom w:val="0"/>
                  <w:divBdr>
                    <w:top w:val="none" w:sz="0" w:space="0" w:color="auto"/>
                    <w:left w:val="none" w:sz="0" w:space="0" w:color="auto"/>
                    <w:bottom w:val="none" w:sz="0" w:space="0" w:color="auto"/>
                    <w:right w:val="none" w:sz="0" w:space="0" w:color="auto"/>
                  </w:divBdr>
                  <w:divsChild>
                    <w:div w:id="2066875790">
                      <w:marLeft w:val="0"/>
                      <w:marRight w:val="0"/>
                      <w:marTop w:val="0"/>
                      <w:marBottom w:val="0"/>
                      <w:divBdr>
                        <w:top w:val="none" w:sz="0" w:space="0" w:color="auto"/>
                        <w:left w:val="none" w:sz="0" w:space="0" w:color="auto"/>
                        <w:bottom w:val="none" w:sz="0" w:space="0" w:color="auto"/>
                        <w:right w:val="none" w:sz="0" w:space="0" w:color="auto"/>
                      </w:divBdr>
                      <w:divsChild>
                        <w:div w:id="12171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et.nsw.edu.au/policies/staff/ethical_behav/conduct/PD20040020.shtml" TargetMode="Externa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Goulburn East Public School</vt:lpstr>
    </vt:vector>
  </TitlesOfParts>
  <Company>NSW, Department of Education and Training</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Goulburn East Public School</dc:title>
  <dc:creator>Cribb, Charmian</dc:creator>
  <cp:lastModifiedBy>Powles, Marianne</cp:lastModifiedBy>
  <cp:revision>9</cp:revision>
  <cp:lastPrinted>2017-06-13T02:19:00Z</cp:lastPrinted>
  <dcterms:created xsi:type="dcterms:W3CDTF">2017-02-28T22:40:00Z</dcterms:created>
  <dcterms:modified xsi:type="dcterms:W3CDTF">2017-06-13T02:20:00Z</dcterms:modified>
</cp:coreProperties>
</file>